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EE64E" w14:textId="77777777" w:rsidR="00E05817" w:rsidRPr="00A43777" w:rsidRDefault="00E05817" w:rsidP="006B3ED6">
      <w:pPr>
        <w:jc w:val="right"/>
        <w:rPr>
          <w:rFonts w:ascii="Arial" w:hAnsi="Arial" w:cs="Arial"/>
        </w:rPr>
      </w:pPr>
    </w:p>
    <w:p w14:paraId="64263745" w14:textId="19E7C1C4" w:rsidR="00E05817" w:rsidRPr="009156F6" w:rsidRDefault="009156F6">
      <w:pPr>
        <w:jc w:val="center"/>
        <w:rPr>
          <w:rFonts w:ascii="Arial" w:hAnsi="Arial" w:cs="Arial"/>
          <w:b/>
          <w:color w:val="4F81BD" w:themeColor="accent1"/>
          <w:sz w:val="32"/>
        </w:rPr>
      </w:pPr>
      <w:r w:rsidRPr="009156F6">
        <w:rPr>
          <w:rFonts w:ascii="Arial" w:hAnsi="Arial" w:cs="Arial"/>
          <w:b/>
          <w:color w:val="4F81BD" w:themeColor="accent1"/>
          <w:sz w:val="32"/>
        </w:rPr>
        <w:t>SPECIFIKACIJE PREDMETA POGODBE</w:t>
      </w:r>
    </w:p>
    <w:p w14:paraId="29233280" w14:textId="77777777" w:rsidR="00384706" w:rsidRPr="009156F6" w:rsidRDefault="00384706" w:rsidP="00384706">
      <w:pPr>
        <w:spacing w:after="0"/>
        <w:jc w:val="center"/>
        <w:rPr>
          <w:rFonts w:ascii="Arial" w:hAnsi="Arial" w:cs="Arial"/>
          <w:color w:val="4F81BD" w:themeColor="accent1"/>
        </w:rPr>
      </w:pPr>
      <w:r w:rsidRPr="009156F6">
        <w:rPr>
          <w:rFonts w:ascii="Arial" w:hAnsi="Arial" w:cs="Arial"/>
          <w:color w:val="4F81BD" w:themeColor="accent1"/>
        </w:rPr>
        <w:t>v postopku javnega naročila</w:t>
      </w:r>
    </w:p>
    <w:p w14:paraId="748DDE55" w14:textId="3A3F7D1A" w:rsidR="009156F6" w:rsidRPr="009156F6" w:rsidRDefault="00384706" w:rsidP="009156F6">
      <w:pPr>
        <w:jc w:val="center"/>
        <w:rPr>
          <w:rFonts w:ascii="Arial" w:hAnsi="Arial" w:cs="Arial"/>
          <w:b/>
          <w:color w:val="4F81BD" w:themeColor="accent1"/>
        </w:rPr>
      </w:pPr>
      <w:r w:rsidRPr="009156F6">
        <w:rPr>
          <w:rFonts w:ascii="Arial" w:hAnsi="Arial" w:cs="Arial"/>
          <w:b/>
          <w:color w:val="4F81BD" w:themeColor="accent1"/>
        </w:rPr>
        <w:t>»</w:t>
      </w:r>
      <w:bookmarkStart w:id="0" w:name="_Hlk200697669"/>
      <w:r w:rsidR="00253E60" w:rsidRPr="009156F6">
        <w:rPr>
          <w:rFonts w:ascii="Arial" w:hAnsi="Arial" w:cs="Arial"/>
          <w:b/>
          <w:color w:val="4F81BD" w:themeColor="accent1"/>
        </w:rPr>
        <w:t>Izgradnja stanovanjske soseske Lukovica s komunalno opremo</w:t>
      </w:r>
      <w:bookmarkEnd w:id="0"/>
      <w:r w:rsidRPr="009156F6">
        <w:rPr>
          <w:rFonts w:ascii="Arial" w:hAnsi="Arial" w:cs="Arial"/>
          <w:b/>
          <w:color w:val="4F81BD" w:themeColor="accent1"/>
        </w:rPr>
        <w:t>«</w:t>
      </w:r>
    </w:p>
    <w:p w14:paraId="27B258C7" w14:textId="1EABF6A8" w:rsidR="009156F6" w:rsidRPr="009156F6" w:rsidRDefault="009156F6" w:rsidP="009156F6">
      <w:pPr>
        <w:pStyle w:val="Naslov2"/>
      </w:pPr>
      <w:r w:rsidRPr="009156F6">
        <w:t>I. OPIS LOKACIJE</w:t>
      </w:r>
    </w:p>
    <w:p w14:paraId="0004868A" w14:textId="77777777" w:rsidR="009156F6" w:rsidRPr="00585AE5" w:rsidRDefault="009156F6" w:rsidP="009156F6">
      <w:pPr>
        <w:spacing w:after="0" w:line="240" w:lineRule="auto"/>
        <w:ind w:left="360"/>
        <w:rPr>
          <w:rFonts w:ascii="Verdana" w:hAnsi="Verdana"/>
          <w:sz w:val="20"/>
          <w:szCs w:val="20"/>
        </w:rPr>
      </w:pPr>
    </w:p>
    <w:p w14:paraId="48AA111B" w14:textId="77777777" w:rsidR="009156F6" w:rsidRPr="00202869" w:rsidRDefault="009156F6" w:rsidP="009156F6">
      <w:pPr>
        <w:pStyle w:val="Brezrazmikov2"/>
        <w:rPr>
          <w:rFonts w:ascii="Verdana" w:hAnsi="Verdana"/>
          <w:bCs/>
          <w:sz w:val="20"/>
          <w:szCs w:val="20"/>
          <w:u w:val="single"/>
        </w:rPr>
      </w:pPr>
      <w:r w:rsidRPr="00202869">
        <w:rPr>
          <w:rFonts w:ascii="Verdana" w:hAnsi="Verdana"/>
          <w:bCs/>
          <w:sz w:val="20"/>
          <w:szCs w:val="20"/>
          <w:u w:val="single"/>
        </w:rPr>
        <w:t>Lega in ureditveno območje</w:t>
      </w:r>
      <w:r>
        <w:rPr>
          <w:rFonts w:ascii="Verdana" w:hAnsi="Verdana"/>
          <w:bCs/>
          <w:sz w:val="20"/>
          <w:szCs w:val="20"/>
          <w:u w:val="single"/>
        </w:rPr>
        <w:t>:</w:t>
      </w:r>
    </w:p>
    <w:p w14:paraId="3F5F22C2" w14:textId="77777777" w:rsidR="009156F6" w:rsidRDefault="009156F6" w:rsidP="009156F6">
      <w:pPr>
        <w:pStyle w:val="Brezrazmikov2"/>
        <w:rPr>
          <w:rFonts w:ascii="Verdana" w:hAnsi="Verdana"/>
          <w:bCs/>
          <w:sz w:val="20"/>
          <w:szCs w:val="20"/>
        </w:rPr>
      </w:pPr>
    </w:p>
    <w:p w14:paraId="3FC54E09" w14:textId="77777777" w:rsidR="009156F6" w:rsidRDefault="009156F6" w:rsidP="009156F6">
      <w:pPr>
        <w:pStyle w:val="Brezrazmikov2"/>
        <w:rPr>
          <w:rFonts w:ascii="Verdana" w:hAnsi="Verdana"/>
          <w:bCs/>
          <w:sz w:val="20"/>
          <w:szCs w:val="20"/>
        </w:rPr>
      </w:pPr>
      <w:r w:rsidRPr="00A4101F">
        <w:rPr>
          <w:rFonts w:ascii="Verdana" w:hAnsi="Verdana"/>
          <w:bCs/>
          <w:sz w:val="20"/>
          <w:szCs w:val="20"/>
        </w:rPr>
        <w:t xml:space="preserve">Zemljišče se nahaja južno od naselja Lukovica med regionalno cesto Ljubljana – Celje in AC Ljubljana – Maribor. </w:t>
      </w:r>
    </w:p>
    <w:p w14:paraId="0F4F75C8" w14:textId="77777777" w:rsidR="009156F6" w:rsidRPr="00A4101F" w:rsidRDefault="009156F6" w:rsidP="009156F6">
      <w:pPr>
        <w:pStyle w:val="Brezrazmikov2"/>
        <w:rPr>
          <w:rFonts w:ascii="Verdana" w:hAnsi="Verdana"/>
          <w:bCs/>
          <w:sz w:val="20"/>
          <w:szCs w:val="20"/>
        </w:rPr>
      </w:pPr>
    </w:p>
    <w:p w14:paraId="76662A35" w14:textId="77777777" w:rsidR="009156F6" w:rsidRDefault="009156F6" w:rsidP="009156F6">
      <w:pPr>
        <w:pStyle w:val="Brezrazmikov2"/>
        <w:rPr>
          <w:rFonts w:ascii="Verdana" w:hAnsi="Verdana"/>
          <w:bCs/>
          <w:sz w:val="20"/>
          <w:szCs w:val="20"/>
        </w:rPr>
      </w:pPr>
      <w:r w:rsidRPr="00A4101F">
        <w:rPr>
          <w:rFonts w:ascii="Verdana" w:hAnsi="Verdana"/>
          <w:bCs/>
          <w:sz w:val="20"/>
          <w:szCs w:val="20"/>
        </w:rPr>
        <w:t xml:space="preserve">Območje gradnje  ima dimenzije približno 85  x 140 m in leži vzporedno z regionalno cesto. Raščeni teren je pada v smeri SZ – JV v blagem naklonu cca 2,0 m in se konča s strugo potoka Mlinščica. Del zemljišča med območjem gradnje in obstoječo strugo je rezervirano za predvideno ureditev potoka. Na JZ strani je zemljišče omejeno z grabnom (Mlakarjev oz. Kersnikov graben) na SV pa z bodočo dostopno cesto, ki služi za priključevanje območja na RC. </w:t>
      </w:r>
    </w:p>
    <w:p w14:paraId="486E2811" w14:textId="77777777" w:rsidR="009156F6" w:rsidRPr="003E56B9" w:rsidRDefault="009156F6" w:rsidP="009156F6">
      <w:pPr>
        <w:pStyle w:val="Brezrazmikov2"/>
        <w:rPr>
          <w:rFonts w:ascii="Verdana" w:hAnsi="Verdana" w:cstheme="minorHAnsi"/>
          <w:bCs/>
          <w:sz w:val="20"/>
          <w:szCs w:val="20"/>
        </w:rPr>
      </w:pPr>
    </w:p>
    <w:p w14:paraId="4503F4E9" w14:textId="77777777" w:rsidR="009156F6" w:rsidRDefault="009156F6" w:rsidP="009156F6">
      <w:pPr>
        <w:pStyle w:val="Brezrazmikov2"/>
        <w:rPr>
          <w:rFonts w:ascii="Verdana" w:hAnsi="Verdana" w:cstheme="minorHAnsi"/>
          <w:bCs/>
          <w:sz w:val="20"/>
          <w:szCs w:val="20"/>
          <w:u w:val="single"/>
        </w:rPr>
      </w:pPr>
      <w:r w:rsidRPr="00202869">
        <w:rPr>
          <w:rFonts w:ascii="Verdana" w:hAnsi="Verdana" w:cstheme="minorHAnsi"/>
          <w:bCs/>
          <w:sz w:val="20"/>
          <w:szCs w:val="20"/>
          <w:u w:val="single"/>
        </w:rPr>
        <w:t xml:space="preserve">Delitev na </w:t>
      </w:r>
      <w:r>
        <w:rPr>
          <w:rFonts w:ascii="Verdana" w:hAnsi="Verdana" w:cstheme="minorHAnsi"/>
          <w:bCs/>
          <w:sz w:val="20"/>
          <w:szCs w:val="20"/>
          <w:u w:val="single"/>
        </w:rPr>
        <w:t xml:space="preserve">projektne </w:t>
      </w:r>
      <w:r w:rsidRPr="00202869">
        <w:rPr>
          <w:rFonts w:ascii="Verdana" w:hAnsi="Verdana" w:cstheme="minorHAnsi"/>
          <w:bCs/>
          <w:sz w:val="20"/>
          <w:szCs w:val="20"/>
          <w:u w:val="single"/>
        </w:rPr>
        <w:t>faze oz. podobmočja</w:t>
      </w:r>
      <w:r>
        <w:rPr>
          <w:rFonts w:ascii="Verdana" w:hAnsi="Verdana" w:cstheme="minorHAnsi"/>
          <w:bCs/>
          <w:sz w:val="20"/>
          <w:szCs w:val="20"/>
          <w:u w:val="single"/>
        </w:rPr>
        <w:t>:</w:t>
      </w:r>
    </w:p>
    <w:p w14:paraId="43D7553A" w14:textId="77777777" w:rsidR="009156F6" w:rsidRPr="00202869" w:rsidRDefault="009156F6" w:rsidP="009156F6">
      <w:pPr>
        <w:pStyle w:val="Brezrazmikov2"/>
        <w:rPr>
          <w:rFonts w:ascii="Verdana" w:hAnsi="Verdana" w:cstheme="minorHAnsi"/>
          <w:bCs/>
          <w:sz w:val="20"/>
          <w:szCs w:val="20"/>
          <w:u w:val="single"/>
        </w:rPr>
      </w:pPr>
    </w:p>
    <w:p w14:paraId="36ED6FF5" w14:textId="77777777" w:rsidR="009156F6" w:rsidRDefault="009156F6" w:rsidP="009156F6">
      <w:pPr>
        <w:rPr>
          <w:rFonts w:ascii="Verdana" w:hAnsi="Verdana" w:cstheme="minorHAnsi"/>
          <w:sz w:val="20"/>
          <w:szCs w:val="20"/>
        </w:rPr>
      </w:pPr>
      <w:r>
        <w:rPr>
          <w:rFonts w:ascii="Verdana" w:hAnsi="Verdana" w:cstheme="minorHAnsi"/>
          <w:sz w:val="20"/>
          <w:szCs w:val="20"/>
        </w:rPr>
        <w:t>Razvoj zemljišča oz. g</w:t>
      </w:r>
      <w:r w:rsidRPr="00D23EA0">
        <w:rPr>
          <w:rFonts w:ascii="Verdana" w:hAnsi="Verdana" w:cstheme="minorHAnsi"/>
          <w:sz w:val="20"/>
          <w:szCs w:val="20"/>
        </w:rPr>
        <w:t xml:space="preserve">radnja </w:t>
      </w:r>
      <w:r>
        <w:rPr>
          <w:rFonts w:ascii="Verdana" w:hAnsi="Verdana" w:cstheme="minorHAnsi"/>
          <w:sz w:val="20"/>
          <w:szCs w:val="20"/>
        </w:rPr>
        <w:t xml:space="preserve">soseske </w:t>
      </w:r>
      <w:r w:rsidRPr="00D23EA0">
        <w:rPr>
          <w:rFonts w:ascii="Verdana" w:hAnsi="Verdana" w:cstheme="minorHAnsi"/>
          <w:sz w:val="20"/>
          <w:szCs w:val="20"/>
        </w:rPr>
        <w:t xml:space="preserve">je projektno deljena na tri faze, pri čemer </w:t>
      </w:r>
      <w:r>
        <w:rPr>
          <w:rFonts w:ascii="Verdana" w:hAnsi="Verdana" w:cstheme="minorHAnsi"/>
          <w:sz w:val="20"/>
          <w:szCs w:val="20"/>
        </w:rPr>
        <w:t xml:space="preserve">predstavljata ureditveni enoti  </w:t>
      </w:r>
      <w:r w:rsidRPr="008250C7">
        <w:rPr>
          <w:rFonts w:ascii="Verdana" w:hAnsi="Verdana" w:cstheme="minorHAnsi"/>
          <w:sz w:val="20"/>
          <w:szCs w:val="20"/>
        </w:rPr>
        <w:t>D1-o1</w:t>
      </w:r>
      <w:r>
        <w:rPr>
          <w:rFonts w:ascii="Verdana" w:hAnsi="Verdana" w:cstheme="minorHAnsi"/>
          <w:sz w:val="20"/>
          <w:szCs w:val="20"/>
        </w:rPr>
        <w:t xml:space="preserve"> in </w:t>
      </w:r>
      <w:r w:rsidRPr="00D0050D">
        <w:rPr>
          <w:rFonts w:ascii="Verdana" w:hAnsi="Verdana" w:cstheme="minorHAnsi"/>
          <w:sz w:val="20"/>
          <w:szCs w:val="20"/>
        </w:rPr>
        <w:t>S2-o1</w:t>
      </w:r>
      <w:r>
        <w:rPr>
          <w:rFonts w:ascii="Verdana" w:hAnsi="Verdana" w:cstheme="minorHAnsi"/>
          <w:sz w:val="20"/>
          <w:szCs w:val="20"/>
        </w:rPr>
        <w:t xml:space="preserve"> polovico</w:t>
      </w:r>
      <w:r w:rsidRPr="00D23EA0">
        <w:rPr>
          <w:rFonts w:ascii="Verdana" w:hAnsi="Verdana" w:cstheme="minorHAnsi"/>
          <w:sz w:val="20"/>
          <w:szCs w:val="20"/>
        </w:rPr>
        <w:t xml:space="preserve"> </w:t>
      </w:r>
      <w:r>
        <w:rPr>
          <w:rFonts w:ascii="Verdana" w:hAnsi="Verdana" w:cstheme="minorHAnsi"/>
          <w:sz w:val="20"/>
          <w:szCs w:val="20"/>
        </w:rPr>
        <w:t xml:space="preserve">stanovanjske </w:t>
      </w:r>
      <w:r w:rsidRPr="00D23EA0">
        <w:rPr>
          <w:rFonts w:ascii="Verdana" w:hAnsi="Verdana" w:cstheme="minorHAnsi"/>
          <w:sz w:val="20"/>
          <w:szCs w:val="20"/>
        </w:rPr>
        <w:t>soseske</w:t>
      </w:r>
      <w:r>
        <w:rPr>
          <w:rFonts w:ascii="Verdana" w:hAnsi="Verdana" w:cstheme="minorHAnsi"/>
          <w:sz w:val="20"/>
          <w:szCs w:val="20"/>
        </w:rPr>
        <w:t>, ki je funkcionalno zaključena celota in</w:t>
      </w:r>
      <w:r w:rsidRPr="00D23EA0">
        <w:rPr>
          <w:rFonts w:ascii="Verdana" w:hAnsi="Verdana" w:cstheme="minorHAnsi"/>
          <w:sz w:val="20"/>
          <w:szCs w:val="20"/>
        </w:rPr>
        <w:t xml:space="preserve"> </w:t>
      </w:r>
      <w:r>
        <w:rPr>
          <w:rFonts w:ascii="Verdana" w:hAnsi="Verdana" w:cstheme="minorHAnsi"/>
          <w:sz w:val="20"/>
          <w:szCs w:val="20"/>
        </w:rPr>
        <w:t xml:space="preserve">projektno </w:t>
      </w:r>
      <w:r w:rsidRPr="00D23EA0">
        <w:rPr>
          <w:rFonts w:ascii="Verdana" w:hAnsi="Verdana" w:cstheme="minorHAnsi"/>
          <w:sz w:val="20"/>
          <w:szCs w:val="20"/>
        </w:rPr>
        <w:t>poimenova</w:t>
      </w:r>
      <w:r>
        <w:rPr>
          <w:rFonts w:ascii="Verdana" w:hAnsi="Verdana" w:cstheme="minorHAnsi"/>
          <w:sz w:val="20"/>
          <w:szCs w:val="20"/>
        </w:rPr>
        <w:t>na</w:t>
      </w:r>
      <w:r w:rsidRPr="00D23EA0">
        <w:rPr>
          <w:rFonts w:ascii="Verdana" w:hAnsi="Verdana" w:cstheme="minorHAnsi"/>
          <w:sz w:val="20"/>
          <w:szCs w:val="20"/>
        </w:rPr>
        <w:t xml:space="preserve"> </w:t>
      </w:r>
      <w:r>
        <w:rPr>
          <w:rFonts w:ascii="Verdana" w:hAnsi="Verdana" w:cstheme="minorHAnsi"/>
          <w:sz w:val="20"/>
          <w:szCs w:val="20"/>
        </w:rPr>
        <w:t>F</w:t>
      </w:r>
      <w:r w:rsidRPr="00D23EA0">
        <w:rPr>
          <w:rFonts w:ascii="Verdana" w:hAnsi="Verdana" w:cstheme="minorHAnsi"/>
          <w:sz w:val="20"/>
          <w:szCs w:val="20"/>
        </w:rPr>
        <w:t>aza 1</w:t>
      </w:r>
      <w:r>
        <w:rPr>
          <w:rFonts w:ascii="Verdana" w:hAnsi="Verdana" w:cstheme="minorHAnsi"/>
          <w:sz w:val="20"/>
          <w:szCs w:val="20"/>
        </w:rPr>
        <w:t>.</w:t>
      </w:r>
    </w:p>
    <w:p w14:paraId="4DECD455" w14:textId="77777777" w:rsidR="009156F6" w:rsidRDefault="009156F6" w:rsidP="009156F6">
      <w:pPr>
        <w:rPr>
          <w:rFonts w:ascii="Verdana" w:hAnsi="Verdana" w:cstheme="minorHAnsi"/>
          <w:b/>
          <w:sz w:val="20"/>
          <w:szCs w:val="20"/>
        </w:rPr>
      </w:pPr>
      <w:r>
        <w:rPr>
          <w:rFonts w:ascii="Verdana" w:hAnsi="Verdana" w:cstheme="minorHAnsi"/>
          <w:sz w:val="20"/>
          <w:szCs w:val="20"/>
        </w:rPr>
        <w:t xml:space="preserve">Nova dostopna cesta z ostalo komunalno ureditvijo območja je </w:t>
      </w:r>
      <w:r w:rsidRPr="00D23EA0">
        <w:rPr>
          <w:rFonts w:ascii="Verdana" w:hAnsi="Verdana" w:cstheme="minorHAnsi"/>
          <w:sz w:val="20"/>
          <w:szCs w:val="20"/>
        </w:rPr>
        <w:t xml:space="preserve">projektno poimenovana </w:t>
      </w:r>
      <w:r>
        <w:rPr>
          <w:rFonts w:ascii="Verdana" w:hAnsi="Verdana" w:cstheme="minorHAnsi"/>
          <w:sz w:val="20"/>
          <w:szCs w:val="20"/>
        </w:rPr>
        <w:t>F</w:t>
      </w:r>
      <w:r w:rsidRPr="00D23EA0">
        <w:rPr>
          <w:rFonts w:ascii="Verdana" w:hAnsi="Verdana" w:cstheme="minorHAnsi"/>
          <w:sz w:val="20"/>
          <w:szCs w:val="20"/>
        </w:rPr>
        <w:t>aza 0.</w:t>
      </w:r>
      <w:r w:rsidRPr="00D23EA0">
        <w:rPr>
          <w:rFonts w:ascii="Verdana" w:hAnsi="Verdana" w:cstheme="minorHAnsi"/>
          <w:b/>
          <w:sz w:val="20"/>
          <w:szCs w:val="20"/>
        </w:rPr>
        <w:t xml:space="preserve"> </w:t>
      </w:r>
    </w:p>
    <w:p w14:paraId="119AA1EA" w14:textId="77777777" w:rsidR="009156F6" w:rsidRPr="001E03E0" w:rsidRDefault="009156F6" w:rsidP="009156F6">
      <w:pPr>
        <w:rPr>
          <w:rFonts w:ascii="Verdana" w:hAnsi="Verdana" w:cstheme="minorHAnsi"/>
          <w:sz w:val="20"/>
          <w:szCs w:val="20"/>
        </w:rPr>
      </w:pPr>
      <w:r w:rsidRPr="00D23EA0">
        <w:rPr>
          <w:rFonts w:ascii="Verdana" w:hAnsi="Verdana" w:cstheme="minorHAnsi"/>
          <w:b/>
          <w:sz w:val="20"/>
          <w:szCs w:val="20"/>
        </w:rPr>
        <w:t xml:space="preserve">Predmet tega razpisa sta </w:t>
      </w:r>
      <w:r>
        <w:rPr>
          <w:rFonts w:ascii="Verdana" w:hAnsi="Verdana" w:cstheme="minorHAnsi"/>
          <w:b/>
          <w:sz w:val="20"/>
          <w:szCs w:val="20"/>
        </w:rPr>
        <w:t xml:space="preserve">dve projektni </w:t>
      </w:r>
      <w:r w:rsidRPr="00D23EA0">
        <w:rPr>
          <w:rFonts w:ascii="Verdana" w:hAnsi="Verdana" w:cstheme="minorHAnsi"/>
          <w:b/>
          <w:sz w:val="20"/>
          <w:szCs w:val="20"/>
        </w:rPr>
        <w:t>fazi</w:t>
      </w:r>
      <w:r>
        <w:rPr>
          <w:rFonts w:ascii="Verdana" w:hAnsi="Verdana" w:cstheme="minorHAnsi"/>
          <w:b/>
          <w:sz w:val="20"/>
          <w:szCs w:val="20"/>
        </w:rPr>
        <w:t>:</w:t>
      </w:r>
      <w:r w:rsidRPr="00D23EA0">
        <w:rPr>
          <w:rFonts w:ascii="Verdana" w:hAnsi="Verdana" w:cstheme="minorHAnsi"/>
          <w:b/>
          <w:sz w:val="20"/>
          <w:szCs w:val="20"/>
        </w:rPr>
        <w:t xml:space="preserve"> </w:t>
      </w:r>
      <w:r>
        <w:rPr>
          <w:rFonts w:ascii="Verdana" w:hAnsi="Verdana" w:cstheme="minorHAnsi"/>
          <w:b/>
          <w:sz w:val="20"/>
          <w:szCs w:val="20"/>
        </w:rPr>
        <w:t>F</w:t>
      </w:r>
      <w:r w:rsidRPr="00D23EA0">
        <w:rPr>
          <w:rFonts w:ascii="Verdana" w:hAnsi="Verdana" w:cstheme="minorHAnsi"/>
          <w:b/>
          <w:sz w:val="20"/>
          <w:szCs w:val="20"/>
        </w:rPr>
        <w:t>az</w:t>
      </w:r>
      <w:r>
        <w:rPr>
          <w:rFonts w:ascii="Verdana" w:hAnsi="Verdana" w:cstheme="minorHAnsi"/>
          <w:b/>
          <w:sz w:val="20"/>
          <w:szCs w:val="20"/>
        </w:rPr>
        <w:t>a</w:t>
      </w:r>
      <w:r w:rsidRPr="00D23EA0">
        <w:rPr>
          <w:rFonts w:ascii="Verdana" w:hAnsi="Verdana" w:cstheme="minorHAnsi"/>
          <w:b/>
          <w:sz w:val="20"/>
          <w:szCs w:val="20"/>
        </w:rPr>
        <w:t xml:space="preserve"> 0 in </w:t>
      </w:r>
      <w:r>
        <w:rPr>
          <w:rFonts w:ascii="Verdana" w:hAnsi="Verdana" w:cstheme="minorHAnsi"/>
          <w:b/>
          <w:sz w:val="20"/>
          <w:szCs w:val="20"/>
        </w:rPr>
        <w:t xml:space="preserve">Faza </w:t>
      </w:r>
      <w:r w:rsidRPr="00D23EA0">
        <w:rPr>
          <w:rFonts w:ascii="Verdana" w:hAnsi="Verdana" w:cstheme="minorHAnsi"/>
          <w:b/>
          <w:sz w:val="20"/>
          <w:szCs w:val="20"/>
        </w:rPr>
        <w:t>1</w:t>
      </w:r>
      <w:r>
        <w:rPr>
          <w:rFonts w:ascii="Verdana" w:hAnsi="Verdana" w:cstheme="minorHAnsi"/>
          <w:b/>
          <w:sz w:val="20"/>
          <w:szCs w:val="20"/>
        </w:rPr>
        <w:t xml:space="preserve">. </w:t>
      </w:r>
    </w:p>
    <w:p w14:paraId="74424A19" w14:textId="77777777" w:rsidR="009156F6" w:rsidRDefault="009156F6" w:rsidP="009156F6">
      <w:pPr>
        <w:spacing w:after="0" w:line="240" w:lineRule="auto"/>
        <w:rPr>
          <w:rFonts w:ascii="Verdana" w:hAnsi="Verdana"/>
          <w:sz w:val="20"/>
          <w:szCs w:val="20"/>
        </w:rPr>
      </w:pPr>
    </w:p>
    <w:p w14:paraId="2E2194D9" w14:textId="77777777" w:rsidR="009156F6" w:rsidRPr="00585AE5" w:rsidRDefault="009156F6" w:rsidP="009156F6">
      <w:pPr>
        <w:spacing w:after="0" w:line="240" w:lineRule="auto"/>
        <w:rPr>
          <w:rFonts w:ascii="Verdana" w:hAnsi="Verdana"/>
          <w:sz w:val="20"/>
          <w:szCs w:val="20"/>
        </w:rPr>
      </w:pPr>
    </w:p>
    <w:p w14:paraId="595814BC" w14:textId="77777777" w:rsidR="009156F6" w:rsidRPr="00585AE5" w:rsidRDefault="009156F6" w:rsidP="009156F6">
      <w:pPr>
        <w:pStyle w:val="Naslov2"/>
      </w:pPr>
      <w:r w:rsidRPr="00585AE5">
        <w:t>II.</w:t>
      </w:r>
      <w:r w:rsidRPr="00585AE5">
        <w:tab/>
        <w:t xml:space="preserve">OPIS </w:t>
      </w:r>
      <w:r>
        <w:t>PROJEKTNIH FAZ</w:t>
      </w:r>
      <w:r w:rsidRPr="00585AE5">
        <w:t xml:space="preserve"> OZ. </w:t>
      </w:r>
      <w:r>
        <w:t>POD</w:t>
      </w:r>
      <w:r w:rsidRPr="00585AE5">
        <w:t>OBMOČIJ</w:t>
      </w:r>
    </w:p>
    <w:p w14:paraId="23204A37" w14:textId="77777777" w:rsidR="009156F6" w:rsidRPr="009156F6" w:rsidRDefault="009156F6" w:rsidP="009156F6">
      <w:pPr>
        <w:spacing w:after="0" w:line="240" w:lineRule="auto"/>
        <w:rPr>
          <w:rFonts w:ascii="Verdana" w:hAnsi="Verdana"/>
          <w:b/>
          <w:sz w:val="20"/>
          <w:szCs w:val="20"/>
        </w:rPr>
      </w:pPr>
    </w:p>
    <w:p w14:paraId="28CBD242" w14:textId="77777777" w:rsidR="009156F6" w:rsidRPr="009156F6" w:rsidRDefault="009156F6" w:rsidP="009156F6">
      <w:pPr>
        <w:numPr>
          <w:ilvl w:val="0"/>
          <w:numId w:val="30"/>
        </w:numPr>
        <w:spacing w:after="0" w:line="240" w:lineRule="auto"/>
        <w:rPr>
          <w:rFonts w:ascii="Verdana" w:hAnsi="Verdana"/>
          <w:b/>
          <w:color w:val="4F81BD" w:themeColor="accent1"/>
          <w:sz w:val="20"/>
          <w:szCs w:val="20"/>
        </w:rPr>
      </w:pPr>
      <w:r w:rsidRPr="009156F6">
        <w:rPr>
          <w:rFonts w:ascii="Verdana" w:hAnsi="Verdana"/>
          <w:b/>
          <w:color w:val="4F81BD" w:themeColor="accent1"/>
          <w:sz w:val="20"/>
          <w:szCs w:val="20"/>
        </w:rPr>
        <w:t>SPLOŠNO</w:t>
      </w:r>
    </w:p>
    <w:p w14:paraId="2E4E033F" w14:textId="77777777" w:rsidR="009156F6" w:rsidRPr="00585AE5" w:rsidRDefault="009156F6" w:rsidP="009156F6">
      <w:pPr>
        <w:spacing w:after="0" w:line="240" w:lineRule="auto"/>
        <w:rPr>
          <w:rFonts w:ascii="Verdana" w:hAnsi="Verdana"/>
          <w:sz w:val="20"/>
          <w:szCs w:val="20"/>
        </w:rPr>
      </w:pPr>
    </w:p>
    <w:p w14:paraId="01DF567E" w14:textId="77777777" w:rsidR="009156F6" w:rsidRDefault="009156F6" w:rsidP="009156F6">
      <w:pPr>
        <w:spacing w:after="0" w:line="240" w:lineRule="auto"/>
        <w:rPr>
          <w:rFonts w:ascii="Verdana" w:hAnsi="Verdana"/>
          <w:sz w:val="20"/>
          <w:szCs w:val="20"/>
        </w:rPr>
      </w:pPr>
      <w:r w:rsidRPr="00202869">
        <w:rPr>
          <w:rFonts w:ascii="Verdana" w:hAnsi="Verdana"/>
          <w:sz w:val="20"/>
          <w:szCs w:val="20"/>
          <w:u w:val="single"/>
        </w:rPr>
        <w:t>Predmet razpisa, ki zajema Fazo 0</w:t>
      </w:r>
      <w:r w:rsidRPr="00D23EA0">
        <w:rPr>
          <w:rFonts w:ascii="Verdana" w:hAnsi="Verdana"/>
          <w:sz w:val="20"/>
          <w:szCs w:val="20"/>
        </w:rPr>
        <w:t xml:space="preserve"> je izgradnja </w:t>
      </w:r>
      <w:r>
        <w:rPr>
          <w:rFonts w:ascii="Verdana" w:hAnsi="Verdana"/>
          <w:sz w:val="20"/>
          <w:szCs w:val="20"/>
        </w:rPr>
        <w:t xml:space="preserve">javne in druge </w:t>
      </w:r>
      <w:r w:rsidRPr="00D23EA0">
        <w:rPr>
          <w:rFonts w:ascii="Verdana" w:hAnsi="Verdana"/>
          <w:sz w:val="20"/>
          <w:szCs w:val="20"/>
        </w:rPr>
        <w:t xml:space="preserve">komunalne infrastrukture za </w:t>
      </w:r>
      <w:r>
        <w:rPr>
          <w:rFonts w:ascii="Verdana" w:hAnsi="Verdana"/>
          <w:sz w:val="20"/>
          <w:szCs w:val="20"/>
        </w:rPr>
        <w:t>potrebe soseske.</w:t>
      </w:r>
    </w:p>
    <w:p w14:paraId="7005C1A3" w14:textId="77777777" w:rsidR="009156F6" w:rsidRDefault="009156F6" w:rsidP="009156F6">
      <w:pPr>
        <w:spacing w:after="0" w:line="240" w:lineRule="auto"/>
        <w:rPr>
          <w:rFonts w:ascii="Verdana" w:hAnsi="Verdana"/>
          <w:sz w:val="20"/>
          <w:szCs w:val="20"/>
        </w:rPr>
      </w:pPr>
    </w:p>
    <w:p w14:paraId="27E28E51" w14:textId="77777777" w:rsidR="009156F6" w:rsidRDefault="009156F6" w:rsidP="009156F6">
      <w:pPr>
        <w:spacing w:after="0" w:line="240" w:lineRule="auto"/>
        <w:rPr>
          <w:rFonts w:ascii="Verdana" w:hAnsi="Verdana"/>
          <w:sz w:val="20"/>
          <w:szCs w:val="20"/>
        </w:rPr>
      </w:pPr>
      <w:r>
        <w:rPr>
          <w:rFonts w:ascii="Verdana" w:hAnsi="Verdana"/>
          <w:sz w:val="20"/>
          <w:szCs w:val="20"/>
        </w:rPr>
        <w:t>a) JAVNA INFRASTRUTKURA</w:t>
      </w:r>
    </w:p>
    <w:p w14:paraId="397A8CD2" w14:textId="77777777" w:rsidR="009156F6" w:rsidRDefault="009156F6" w:rsidP="009156F6">
      <w:pPr>
        <w:spacing w:after="0" w:line="240" w:lineRule="auto"/>
        <w:rPr>
          <w:rFonts w:ascii="Verdana" w:hAnsi="Verdana"/>
          <w:sz w:val="20"/>
          <w:szCs w:val="20"/>
        </w:rPr>
      </w:pPr>
      <w:r>
        <w:rPr>
          <w:rFonts w:ascii="Verdana" w:hAnsi="Verdana"/>
          <w:sz w:val="20"/>
          <w:szCs w:val="20"/>
        </w:rPr>
        <w:tab/>
        <w:t>- VODOVOD</w:t>
      </w:r>
    </w:p>
    <w:p w14:paraId="2D793480" w14:textId="77777777" w:rsidR="009156F6" w:rsidRDefault="009156F6" w:rsidP="009156F6">
      <w:pPr>
        <w:spacing w:after="0" w:line="240" w:lineRule="auto"/>
        <w:rPr>
          <w:rFonts w:ascii="Verdana" w:hAnsi="Verdana"/>
          <w:sz w:val="20"/>
          <w:szCs w:val="20"/>
        </w:rPr>
      </w:pPr>
      <w:r>
        <w:rPr>
          <w:rFonts w:ascii="Verdana" w:hAnsi="Verdana"/>
          <w:sz w:val="20"/>
          <w:szCs w:val="20"/>
        </w:rPr>
        <w:tab/>
        <w:t>- KANALIZACIJA</w:t>
      </w:r>
    </w:p>
    <w:p w14:paraId="1DDFCEAB" w14:textId="77777777" w:rsidR="009156F6" w:rsidRDefault="009156F6" w:rsidP="009156F6">
      <w:pPr>
        <w:spacing w:after="0" w:line="240" w:lineRule="auto"/>
        <w:rPr>
          <w:rFonts w:ascii="Verdana" w:hAnsi="Verdana"/>
          <w:sz w:val="20"/>
          <w:szCs w:val="20"/>
        </w:rPr>
      </w:pPr>
      <w:r>
        <w:rPr>
          <w:rFonts w:ascii="Verdana" w:hAnsi="Verdana"/>
          <w:sz w:val="20"/>
          <w:szCs w:val="20"/>
        </w:rPr>
        <w:tab/>
        <w:t>- METEORNA KANALIZACIJA</w:t>
      </w:r>
      <w:r>
        <w:rPr>
          <w:rFonts w:ascii="Verdana" w:hAnsi="Verdana"/>
          <w:sz w:val="20"/>
          <w:szCs w:val="20"/>
        </w:rPr>
        <w:tab/>
      </w:r>
    </w:p>
    <w:p w14:paraId="2E084A7E" w14:textId="77777777" w:rsidR="009156F6" w:rsidRDefault="009156F6" w:rsidP="009156F6">
      <w:pPr>
        <w:spacing w:after="0" w:line="240" w:lineRule="auto"/>
        <w:rPr>
          <w:rFonts w:ascii="Verdana" w:hAnsi="Verdana"/>
          <w:sz w:val="20"/>
          <w:szCs w:val="20"/>
        </w:rPr>
      </w:pPr>
      <w:r>
        <w:rPr>
          <w:rFonts w:ascii="Verdana" w:hAnsi="Verdana"/>
          <w:sz w:val="20"/>
          <w:szCs w:val="20"/>
        </w:rPr>
        <w:tab/>
        <w:t>- DOSTOPNA CESTA</w:t>
      </w:r>
    </w:p>
    <w:p w14:paraId="0F1E8B7C" w14:textId="77777777" w:rsidR="009156F6" w:rsidRDefault="009156F6" w:rsidP="009156F6">
      <w:pPr>
        <w:spacing w:after="0" w:line="240" w:lineRule="auto"/>
        <w:rPr>
          <w:rFonts w:ascii="Verdana" w:hAnsi="Verdana"/>
          <w:sz w:val="20"/>
          <w:szCs w:val="20"/>
        </w:rPr>
      </w:pPr>
      <w:r>
        <w:rPr>
          <w:rFonts w:ascii="Verdana" w:hAnsi="Verdana"/>
          <w:sz w:val="20"/>
          <w:szCs w:val="20"/>
        </w:rPr>
        <w:tab/>
        <w:t>- JAVNA RAZSVETLJAVA</w:t>
      </w:r>
    </w:p>
    <w:p w14:paraId="21D9C102" w14:textId="77777777" w:rsidR="009156F6" w:rsidRDefault="009156F6" w:rsidP="009156F6">
      <w:pPr>
        <w:spacing w:after="0" w:line="240" w:lineRule="auto"/>
        <w:rPr>
          <w:rFonts w:ascii="Verdana" w:hAnsi="Verdana"/>
          <w:sz w:val="20"/>
          <w:szCs w:val="20"/>
        </w:rPr>
      </w:pPr>
    </w:p>
    <w:p w14:paraId="39CE1C9B" w14:textId="77777777" w:rsidR="009156F6" w:rsidRDefault="009156F6" w:rsidP="009156F6">
      <w:pPr>
        <w:spacing w:after="0" w:line="240" w:lineRule="auto"/>
        <w:rPr>
          <w:rFonts w:ascii="Verdana" w:hAnsi="Verdana"/>
          <w:sz w:val="20"/>
          <w:szCs w:val="20"/>
        </w:rPr>
      </w:pPr>
      <w:r>
        <w:rPr>
          <w:rFonts w:ascii="Verdana" w:hAnsi="Verdana"/>
          <w:sz w:val="20"/>
          <w:szCs w:val="20"/>
        </w:rPr>
        <w:t>b) OSTALA INFRASTRUKTURA</w:t>
      </w:r>
    </w:p>
    <w:p w14:paraId="332C2699" w14:textId="77777777" w:rsidR="009156F6" w:rsidRDefault="009156F6" w:rsidP="009156F6">
      <w:pPr>
        <w:spacing w:after="0" w:line="240" w:lineRule="auto"/>
        <w:rPr>
          <w:rFonts w:ascii="Verdana" w:hAnsi="Verdana"/>
          <w:sz w:val="20"/>
          <w:szCs w:val="20"/>
        </w:rPr>
      </w:pPr>
      <w:r>
        <w:rPr>
          <w:rFonts w:ascii="Verdana" w:hAnsi="Verdana"/>
          <w:sz w:val="20"/>
          <w:szCs w:val="20"/>
        </w:rPr>
        <w:tab/>
        <w:t>- NIZKO NAPETNOSTNA INFRASTUTKRURA</w:t>
      </w:r>
    </w:p>
    <w:p w14:paraId="3FD18F94" w14:textId="77777777" w:rsidR="009156F6" w:rsidRDefault="009156F6" w:rsidP="009156F6">
      <w:pPr>
        <w:spacing w:after="0" w:line="240" w:lineRule="auto"/>
        <w:rPr>
          <w:rFonts w:ascii="Verdana" w:hAnsi="Verdana"/>
          <w:sz w:val="20"/>
          <w:szCs w:val="20"/>
        </w:rPr>
      </w:pPr>
      <w:r>
        <w:rPr>
          <w:rFonts w:ascii="Verdana" w:hAnsi="Verdana"/>
          <w:sz w:val="20"/>
          <w:szCs w:val="20"/>
        </w:rPr>
        <w:tab/>
        <w:t>- TELEKOMUNIKACIJSKA INFRASTRUKTURA</w:t>
      </w:r>
    </w:p>
    <w:p w14:paraId="657DEBFE" w14:textId="77777777" w:rsidR="009156F6" w:rsidRDefault="009156F6" w:rsidP="009156F6">
      <w:pPr>
        <w:spacing w:after="0" w:line="240" w:lineRule="auto"/>
        <w:rPr>
          <w:rFonts w:ascii="Verdana" w:hAnsi="Verdana"/>
          <w:sz w:val="20"/>
          <w:szCs w:val="20"/>
        </w:rPr>
      </w:pPr>
      <w:r>
        <w:rPr>
          <w:rFonts w:ascii="Verdana" w:hAnsi="Verdana"/>
          <w:sz w:val="20"/>
          <w:szCs w:val="20"/>
        </w:rPr>
        <w:t xml:space="preserve"> </w:t>
      </w:r>
    </w:p>
    <w:p w14:paraId="2AD35733" w14:textId="77777777" w:rsidR="009156F6" w:rsidRDefault="009156F6" w:rsidP="009156F6">
      <w:pPr>
        <w:spacing w:after="0" w:line="240" w:lineRule="auto"/>
        <w:rPr>
          <w:rFonts w:ascii="Verdana" w:hAnsi="Verdana"/>
          <w:sz w:val="20"/>
          <w:szCs w:val="20"/>
        </w:rPr>
      </w:pPr>
      <w:r w:rsidRPr="001E03E0">
        <w:rPr>
          <w:rFonts w:ascii="Verdana" w:hAnsi="Verdana"/>
          <w:sz w:val="20"/>
          <w:szCs w:val="20"/>
        </w:rPr>
        <w:t>Faza 0 zajema javno komunalno ureditev območja z novo dostopno cesto in komunalno infrastrukturo</w:t>
      </w:r>
      <w:r>
        <w:rPr>
          <w:rFonts w:ascii="Verdana" w:hAnsi="Verdana"/>
          <w:sz w:val="20"/>
          <w:szCs w:val="20"/>
        </w:rPr>
        <w:t xml:space="preserve"> (prometna in komunalna infrastruktura) ter NN in TK infrastrukturo </w:t>
      </w:r>
    </w:p>
    <w:p w14:paraId="08C516E6" w14:textId="77777777" w:rsidR="009156F6" w:rsidRDefault="009156F6" w:rsidP="009156F6">
      <w:pPr>
        <w:spacing w:after="0" w:line="240" w:lineRule="auto"/>
        <w:rPr>
          <w:rFonts w:ascii="Verdana" w:hAnsi="Verdana"/>
          <w:sz w:val="20"/>
          <w:szCs w:val="20"/>
          <w:highlight w:val="yellow"/>
        </w:rPr>
      </w:pPr>
    </w:p>
    <w:p w14:paraId="0C0C2117" w14:textId="77777777" w:rsidR="009156F6" w:rsidRDefault="009156F6" w:rsidP="009156F6">
      <w:pPr>
        <w:spacing w:after="0" w:line="240" w:lineRule="auto"/>
        <w:rPr>
          <w:rFonts w:ascii="Verdana" w:hAnsi="Verdana"/>
          <w:sz w:val="20"/>
          <w:szCs w:val="20"/>
        </w:rPr>
      </w:pPr>
      <w:r w:rsidRPr="00202869">
        <w:rPr>
          <w:rFonts w:ascii="Verdana" w:hAnsi="Verdana"/>
          <w:sz w:val="20"/>
          <w:szCs w:val="20"/>
          <w:u w:val="single"/>
        </w:rPr>
        <w:t>Predmet razpisa, ki zajema Fazo 1</w:t>
      </w:r>
      <w:r w:rsidRPr="001A53C5">
        <w:rPr>
          <w:rFonts w:ascii="Verdana" w:hAnsi="Verdana"/>
          <w:sz w:val="20"/>
          <w:szCs w:val="20"/>
        </w:rPr>
        <w:t xml:space="preserve"> </w:t>
      </w:r>
    </w:p>
    <w:p w14:paraId="485E3749" w14:textId="77777777" w:rsidR="009156F6" w:rsidRDefault="009156F6" w:rsidP="009156F6">
      <w:pPr>
        <w:spacing w:after="0" w:line="240" w:lineRule="auto"/>
        <w:rPr>
          <w:rFonts w:ascii="Verdana" w:hAnsi="Verdana"/>
          <w:sz w:val="20"/>
          <w:szCs w:val="20"/>
        </w:rPr>
      </w:pPr>
    </w:p>
    <w:p w14:paraId="617BD3BE" w14:textId="77777777" w:rsidR="009156F6" w:rsidRPr="008F0E28" w:rsidRDefault="009156F6" w:rsidP="009156F6">
      <w:pPr>
        <w:spacing w:after="0" w:line="240" w:lineRule="auto"/>
        <w:rPr>
          <w:rFonts w:ascii="Verdana" w:hAnsi="Verdana"/>
          <w:sz w:val="20"/>
          <w:szCs w:val="20"/>
        </w:rPr>
      </w:pPr>
    </w:p>
    <w:p w14:paraId="66771343" w14:textId="77777777" w:rsidR="009156F6" w:rsidRDefault="009156F6" w:rsidP="009156F6">
      <w:pPr>
        <w:spacing w:after="0" w:line="240" w:lineRule="auto"/>
        <w:rPr>
          <w:rFonts w:ascii="Verdana" w:hAnsi="Verdana"/>
          <w:sz w:val="20"/>
          <w:szCs w:val="20"/>
        </w:rPr>
      </w:pPr>
      <w:r w:rsidRPr="001E03E0">
        <w:rPr>
          <w:rFonts w:ascii="Verdana" w:hAnsi="Verdana"/>
          <w:sz w:val="20"/>
          <w:szCs w:val="20"/>
        </w:rPr>
        <w:t>Faza 1</w:t>
      </w:r>
      <w:r w:rsidRPr="008F0E28">
        <w:rPr>
          <w:rFonts w:ascii="Verdana" w:hAnsi="Verdana"/>
          <w:sz w:val="20"/>
          <w:szCs w:val="20"/>
        </w:rPr>
        <w:t xml:space="preserve"> zajema </w:t>
      </w:r>
      <w:r>
        <w:rPr>
          <w:rFonts w:ascii="Verdana" w:hAnsi="Verdana"/>
          <w:sz w:val="20"/>
          <w:szCs w:val="20"/>
        </w:rPr>
        <w:t>izgradnjo 3 stavb: stavba 1 obsega 2 večstanovanjska bloka z 36 stanovanji in skupno garažo, stavba 2 predstavlja večstanovanjski objekt z 23 stanovanji, stavba 3 predstavlja večstanovanjski objekt z 23 stanovanji. K Fazi 1 spada tudi pripadajoča zunanja ureditev in komunalni priključki za vse stavbe.</w:t>
      </w:r>
    </w:p>
    <w:p w14:paraId="012AD91F" w14:textId="77777777" w:rsidR="009156F6" w:rsidRDefault="009156F6" w:rsidP="009156F6">
      <w:pPr>
        <w:spacing w:after="0" w:line="240" w:lineRule="auto"/>
        <w:rPr>
          <w:rFonts w:ascii="Verdana" w:hAnsi="Verdana"/>
          <w:sz w:val="20"/>
          <w:szCs w:val="20"/>
        </w:rPr>
      </w:pPr>
    </w:p>
    <w:p w14:paraId="63D81D54" w14:textId="77777777" w:rsidR="009156F6" w:rsidRPr="00202869" w:rsidRDefault="009156F6" w:rsidP="009156F6">
      <w:pPr>
        <w:spacing w:after="0" w:line="240" w:lineRule="auto"/>
        <w:rPr>
          <w:rFonts w:ascii="Verdana" w:hAnsi="Verdana"/>
          <w:sz w:val="20"/>
          <w:szCs w:val="20"/>
          <w:u w:val="single"/>
        </w:rPr>
      </w:pPr>
      <w:r w:rsidRPr="00202869">
        <w:rPr>
          <w:rFonts w:ascii="Verdana" w:hAnsi="Verdana"/>
          <w:sz w:val="20"/>
          <w:szCs w:val="20"/>
          <w:u w:val="single"/>
        </w:rPr>
        <w:t>Osnovni podatki o projektu:</w:t>
      </w:r>
    </w:p>
    <w:p w14:paraId="74E9F9A7" w14:textId="77777777" w:rsidR="009156F6" w:rsidRPr="00DB0563" w:rsidRDefault="009156F6" w:rsidP="009156F6">
      <w:pPr>
        <w:spacing w:after="0" w:line="240" w:lineRule="auto"/>
        <w:rPr>
          <w:rFonts w:ascii="Verdana" w:hAnsi="Verdana"/>
          <w:sz w:val="20"/>
          <w:szCs w:val="20"/>
        </w:rPr>
      </w:pPr>
    </w:p>
    <w:p w14:paraId="4F1B74AD" w14:textId="77777777" w:rsidR="009156F6" w:rsidRDefault="009156F6" w:rsidP="009156F6">
      <w:pPr>
        <w:spacing w:after="0" w:line="240" w:lineRule="auto"/>
        <w:rPr>
          <w:rFonts w:ascii="Verdana" w:hAnsi="Verdana"/>
          <w:sz w:val="20"/>
          <w:szCs w:val="20"/>
        </w:rPr>
      </w:pPr>
    </w:p>
    <w:p w14:paraId="6B57F82C" w14:textId="77777777" w:rsidR="009156F6" w:rsidRDefault="009156F6" w:rsidP="009156F6">
      <w:pPr>
        <w:spacing w:after="0" w:line="240" w:lineRule="auto"/>
        <w:rPr>
          <w:rFonts w:ascii="Verdana" w:hAnsi="Verdana"/>
          <w:sz w:val="20"/>
          <w:szCs w:val="20"/>
        </w:rPr>
      </w:pPr>
      <w:r w:rsidRPr="007C6243">
        <w:rPr>
          <w:rFonts w:ascii="Verdana" w:hAnsi="Verdana"/>
          <w:sz w:val="20"/>
          <w:szCs w:val="20"/>
          <w:u w:val="single"/>
        </w:rPr>
        <w:t>Stavba 1</w:t>
      </w:r>
      <w:r>
        <w:rPr>
          <w:rFonts w:ascii="Verdana" w:hAnsi="Verdana"/>
          <w:sz w:val="20"/>
          <w:szCs w:val="20"/>
        </w:rPr>
        <w:t xml:space="preserve">: </w:t>
      </w:r>
    </w:p>
    <w:p w14:paraId="28D89C55" w14:textId="77777777" w:rsidR="009156F6" w:rsidRPr="00DB0563" w:rsidRDefault="009156F6" w:rsidP="009156F6">
      <w:pPr>
        <w:spacing w:after="0" w:line="240" w:lineRule="auto"/>
        <w:rPr>
          <w:rFonts w:ascii="Verdana" w:hAnsi="Verdana"/>
          <w:sz w:val="20"/>
          <w:szCs w:val="20"/>
        </w:rPr>
      </w:pPr>
      <w:r>
        <w:rPr>
          <w:rFonts w:ascii="Verdana" w:hAnsi="Verdana"/>
          <w:sz w:val="20"/>
          <w:szCs w:val="20"/>
        </w:rPr>
        <w:t>Niz dveh stanovanjskih blokov s skupno garažo</w:t>
      </w:r>
    </w:p>
    <w:p w14:paraId="18F23589" w14:textId="77777777" w:rsidR="009156F6" w:rsidRDefault="009156F6" w:rsidP="009156F6">
      <w:pPr>
        <w:spacing w:after="0" w:line="240" w:lineRule="auto"/>
        <w:rPr>
          <w:rFonts w:ascii="Verdana" w:hAnsi="Verdana"/>
          <w:sz w:val="20"/>
          <w:szCs w:val="20"/>
        </w:rPr>
      </w:pPr>
      <w:r w:rsidRPr="00DB0563">
        <w:rPr>
          <w:rFonts w:ascii="Verdana" w:hAnsi="Verdana"/>
          <w:sz w:val="20"/>
          <w:szCs w:val="20"/>
        </w:rPr>
        <w:t>Zahtevnost objekta: zahteven objekt</w:t>
      </w:r>
    </w:p>
    <w:p w14:paraId="1EFC7547" w14:textId="77777777" w:rsidR="009156F6" w:rsidRDefault="009156F6" w:rsidP="009156F6">
      <w:pPr>
        <w:spacing w:after="0" w:line="240" w:lineRule="auto"/>
        <w:rPr>
          <w:rFonts w:ascii="Verdana" w:hAnsi="Verdana"/>
          <w:sz w:val="20"/>
          <w:szCs w:val="20"/>
        </w:rPr>
      </w:pPr>
      <w:r>
        <w:rPr>
          <w:rFonts w:ascii="Verdana" w:hAnsi="Verdana"/>
          <w:sz w:val="20"/>
          <w:szCs w:val="20"/>
        </w:rPr>
        <w:t>Tlorisne dimenzije posameznega bloka bodo 17,0 m x 33,44  m, tlorisne dimenzije garaže bodo 14,98 m x 33,44 m</w:t>
      </w:r>
    </w:p>
    <w:p w14:paraId="562BFA96" w14:textId="77777777" w:rsidR="009156F6" w:rsidRDefault="009156F6" w:rsidP="009156F6">
      <w:pPr>
        <w:spacing w:after="0" w:line="240" w:lineRule="auto"/>
        <w:rPr>
          <w:rFonts w:ascii="Verdana" w:hAnsi="Verdana"/>
          <w:sz w:val="20"/>
          <w:szCs w:val="20"/>
        </w:rPr>
      </w:pPr>
      <w:r>
        <w:rPr>
          <w:rFonts w:ascii="Verdana" w:hAnsi="Verdana"/>
          <w:sz w:val="20"/>
          <w:szCs w:val="20"/>
        </w:rPr>
        <w:t>Število stanovanj: 36</w:t>
      </w:r>
    </w:p>
    <w:p w14:paraId="70392581" w14:textId="77777777" w:rsidR="009156F6" w:rsidRDefault="009156F6" w:rsidP="009156F6">
      <w:pPr>
        <w:spacing w:after="0" w:line="240" w:lineRule="auto"/>
        <w:rPr>
          <w:rFonts w:ascii="Verdana" w:hAnsi="Verdana"/>
          <w:sz w:val="20"/>
          <w:szCs w:val="20"/>
        </w:rPr>
      </w:pPr>
      <w:r>
        <w:rPr>
          <w:rFonts w:ascii="Verdana" w:hAnsi="Verdana"/>
          <w:sz w:val="20"/>
          <w:szCs w:val="20"/>
        </w:rPr>
        <w:t>Število parkirnih mest v garaži: 40</w:t>
      </w:r>
    </w:p>
    <w:p w14:paraId="5B60BDF9" w14:textId="77777777" w:rsidR="009156F6" w:rsidRPr="00DB0563" w:rsidRDefault="009156F6" w:rsidP="009156F6">
      <w:pPr>
        <w:spacing w:after="0" w:line="240" w:lineRule="auto"/>
        <w:rPr>
          <w:rFonts w:ascii="Verdana" w:hAnsi="Verdana"/>
          <w:sz w:val="20"/>
          <w:szCs w:val="20"/>
        </w:rPr>
      </w:pPr>
      <w:r>
        <w:rPr>
          <w:rFonts w:ascii="Verdana" w:hAnsi="Verdana"/>
          <w:sz w:val="20"/>
          <w:szCs w:val="20"/>
        </w:rPr>
        <w:t>Število etaž</w:t>
      </w:r>
      <w:r w:rsidRPr="00DB0563">
        <w:rPr>
          <w:rFonts w:ascii="Verdana" w:hAnsi="Verdana"/>
          <w:sz w:val="20"/>
          <w:szCs w:val="20"/>
        </w:rPr>
        <w:t>: K+P+</w:t>
      </w:r>
      <w:r>
        <w:rPr>
          <w:rFonts w:ascii="Verdana" w:hAnsi="Verdana"/>
          <w:sz w:val="20"/>
          <w:szCs w:val="20"/>
        </w:rPr>
        <w:t>3</w:t>
      </w:r>
    </w:p>
    <w:p w14:paraId="2964D9E4" w14:textId="77777777" w:rsidR="009156F6" w:rsidRPr="00DB0563" w:rsidRDefault="009156F6" w:rsidP="009156F6">
      <w:pPr>
        <w:spacing w:after="0" w:line="240" w:lineRule="auto"/>
        <w:rPr>
          <w:rFonts w:ascii="Verdana" w:hAnsi="Verdana"/>
          <w:sz w:val="20"/>
          <w:szCs w:val="20"/>
        </w:rPr>
      </w:pPr>
    </w:p>
    <w:p w14:paraId="1D07D0E7" w14:textId="77777777" w:rsidR="009156F6" w:rsidRDefault="009156F6" w:rsidP="009156F6">
      <w:pPr>
        <w:spacing w:after="0" w:line="240" w:lineRule="auto"/>
        <w:rPr>
          <w:rFonts w:ascii="Verdana" w:hAnsi="Verdana"/>
          <w:sz w:val="20"/>
          <w:szCs w:val="20"/>
        </w:rPr>
      </w:pPr>
      <w:r w:rsidRPr="00DB0563">
        <w:rPr>
          <w:rFonts w:ascii="Verdana" w:hAnsi="Verdana"/>
          <w:sz w:val="20"/>
          <w:szCs w:val="20"/>
        </w:rPr>
        <w:t>Stavb</w:t>
      </w:r>
      <w:r>
        <w:rPr>
          <w:rFonts w:ascii="Verdana" w:hAnsi="Verdana"/>
          <w:sz w:val="20"/>
          <w:szCs w:val="20"/>
        </w:rPr>
        <w:t>a 2:</w:t>
      </w:r>
    </w:p>
    <w:p w14:paraId="4FE5F5EC" w14:textId="77777777" w:rsidR="009156F6" w:rsidRPr="00DB0563" w:rsidRDefault="009156F6" w:rsidP="009156F6">
      <w:pPr>
        <w:spacing w:after="0" w:line="240" w:lineRule="auto"/>
        <w:rPr>
          <w:rFonts w:ascii="Verdana" w:hAnsi="Verdana"/>
          <w:sz w:val="20"/>
          <w:szCs w:val="20"/>
        </w:rPr>
      </w:pPr>
      <w:r>
        <w:rPr>
          <w:rFonts w:ascii="Verdana" w:hAnsi="Verdana"/>
          <w:sz w:val="20"/>
          <w:szCs w:val="20"/>
        </w:rPr>
        <w:t>Prostostoječ stanovanjski blok z 23 stanovanji.</w:t>
      </w:r>
    </w:p>
    <w:p w14:paraId="44184DEE" w14:textId="77777777" w:rsidR="009156F6" w:rsidRDefault="009156F6" w:rsidP="009156F6">
      <w:pPr>
        <w:spacing w:after="0" w:line="240" w:lineRule="auto"/>
        <w:rPr>
          <w:rFonts w:ascii="Verdana" w:hAnsi="Verdana"/>
          <w:sz w:val="20"/>
          <w:szCs w:val="20"/>
        </w:rPr>
      </w:pPr>
      <w:r w:rsidRPr="00DB0563">
        <w:rPr>
          <w:rFonts w:ascii="Verdana" w:hAnsi="Verdana"/>
          <w:sz w:val="20"/>
          <w:szCs w:val="20"/>
        </w:rPr>
        <w:t>Zahtevnost objekta: zahteven objekt</w:t>
      </w:r>
    </w:p>
    <w:p w14:paraId="73726C37" w14:textId="77777777" w:rsidR="009156F6" w:rsidRDefault="009156F6" w:rsidP="009156F6">
      <w:pPr>
        <w:spacing w:after="0" w:line="240" w:lineRule="auto"/>
        <w:rPr>
          <w:rFonts w:ascii="Verdana" w:hAnsi="Verdana"/>
          <w:sz w:val="20"/>
          <w:szCs w:val="20"/>
        </w:rPr>
      </w:pPr>
      <w:r>
        <w:rPr>
          <w:rFonts w:ascii="Verdana" w:hAnsi="Verdana"/>
          <w:sz w:val="20"/>
          <w:szCs w:val="20"/>
        </w:rPr>
        <w:t>Tlorisne dimenzije bloka bodo 17,0 m x 33,44  m</w:t>
      </w:r>
    </w:p>
    <w:p w14:paraId="07AE6222" w14:textId="77777777" w:rsidR="009156F6" w:rsidRDefault="009156F6" w:rsidP="009156F6">
      <w:pPr>
        <w:spacing w:after="0" w:line="240" w:lineRule="auto"/>
        <w:rPr>
          <w:rFonts w:ascii="Verdana" w:hAnsi="Verdana"/>
          <w:sz w:val="20"/>
          <w:szCs w:val="20"/>
        </w:rPr>
      </w:pPr>
      <w:r>
        <w:rPr>
          <w:rFonts w:ascii="Verdana" w:hAnsi="Verdana"/>
          <w:sz w:val="20"/>
          <w:szCs w:val="20"/>
        </w:rPr>
        <w:t>Število stanovanj 23</w:t>
      </w:r>
    </w:p>
    <w:p w14:paraId="47F77869" w14:textId="77777777" w:rsidR="009156F6" w:rsidRPr="00DB0563" w:rsidRDefault="009156F6" w:rsidP="009156F6">
      <w:pPr>
        <w:spacing w:after="0" w:line="240" w:lineRule="auto"/>
        <w:rPr>
          <w:rFonts w:ascii="Verdana" w:hAnsi="Verdana"/>
          <w:sz w:val="20"/>
          <w:szCs w:val="20"/>
        </w:rPr>
      </w:pPr>
      <w:r>
        <w:rPr>
          <w:rFonts w:ascii="Verdana" w:hAnsi="Verdana"/>
          <w:sz w:val="20"/>
          <w:szCs w:val="20"/>
        </w:rPr>
        <w:t>Število etaž</w:t>
      </w:r>
      <w:r w:rsidRPr="00DB0563">
        <w:rPr>
          <w:rFonts w:ascii="Verdana" w:hAnsi="Verdana"/>
          <w:sz w:val="20"/>
          <w:szCs w:val="20"/>
        </w:rPr>
        <w:t>: K+P+</w:t>
      </w:r>
      <w:r>
        <w:rPr>
          <w:rFonts w:ascii="Verdana" w:hAnsi="Verdana"/>
          <w:sz w:val="20"/>
          <w:szCs w:val="20"/>
        </w:rPr>
        <w:t>3</w:t>
      </w:r>
    </w:p>
    <w:p w14:paraId="7BD3279C" w14:textId="77777777" w:rsidR="009156F6" w:rsidRDefault="009156F6" w:rsidP="009156F6">
      <w:pPr>
        <w:spacing w:after="0" w:line="240" w:lineRule="auto"/>
        <w:rPr>
          <w:rFonts w:ascii="Verdana" w:hAnsi="Verdana"/>
          <w:sz w:val="20"/>
          <w:szCs w:val="20"/>
        </w:rPr>
      </w:pPr>
    </w:p>
    <w:p w14:paraId="6EA39935" w14:textId="77777777" w:rsidR="009156F6" w:rsidRDefault="009156F6" w:rsidP="009156F6">
      <w:pPr>
        <w:spacing w:after="0" w:line="240" w:lineRule="auto"/>
        <w:rPr>
          <w:rFonts w:ascii="Verdana" w:hAnsi="Verdana"/>
          <w:sz w:val="20"/>
          <w:szCs w:val="20"/>
        </w:rPr>
      </w:pPr>
      <w:r w:rsidRPr="00DB0563">
        <w:rPr>
          <w:rFonts w:ascii="Verdana" w:hAnsi="Verdana"/>
          <w:sz w:val="20"/>
          <w:szCs w:val="20"/>
        </w:rPr>
        <w:t>Stavb</w:t>
      </w:r>
      <w:r>
        <w:rPr>
          <w:rFonts w:ascii="Verdana" w:hAnsi="Verdana"/>
          <w:sz w:val="20"/>
          <w:szCs w:val="20"/>
        </w:rPr>
        <w:t>a 3:</w:t>
      </w:r>
    </w:p>
    <w:p w14:paraId="15398B1B" w14:textId="77777777" w:rsidR="009156F6" w:rsidRPr="00DB0563" w:rsidRDefault="009156F6" w:rsidP="009156F6">
      <w:pPr>
        <w:spacing w:after="0" w:line="240" w:lineRule="auto"/>
        <w:rPr>
          <w:rFonts w:ascii="Verdana" w:hAnsi="Verdana"/>
          <w:sz w:val="20"/>
          <w:szCs w:val="20"/>
        </w:rPr>
      </w:pPr>
      <w:r>
        <w:rPr>
          <w:rFonts w:ascii="Verdana" w:hAnsi="Verdana"/>
          <w:sz w:val="20"/>
          <w:szCs w:val="20"/>
        </w:rPr>
        <w:t>Prostostoječ stanovanjski blok z 23 stanovanji.</w:t>
      </w:r>
    </w:p>
    <w:p w14:paraId="5B9A403B" w14:textId="77777777" w:rsidR="009156F6" w:rsidRDefault="009156F6" w:rsidP="009156F6">
      <w:pPr>
        <w:spacing w:after="0" w:line="240" w:lineRule="auto"/>
        <w:rPr>
          <w:rFonts w:ascii="Verdana" w:hAnsi="Verdana"/>
          <w:sz w:val="20"/>
          <w:szCs w:val="20"/>
        </w:rPr>
      </w:pPr>
      <w:r w:rsidRPr="00DB0563">
        <w:rPr>
          <w:rFonts w:ascii="Verdana" w:hAnsi="Verdana"/>
          <w:sz w:val="20"/>
          <w:szCs w:val="20"/>
        </w:rPr>
        <w:t>Zahtevnost objekta: zahteven objekt</w:t>
      </w:r>
    </w:p>
    <w:p w14:paraId="479F04D4" w14:textId="77777777" w:rsidR="009156F6" w:rsidRDefault="009156F6" w:rsidP="009156F6">
      <w:pPr>
        <w:spacing w:after="0" w:line="240" w:lineRule="auto"/>
        <w:rPr>
          <w:rFonts w:ascii="Verdana" w:hAnsi="Verdana"/>
          <w:sz w:val="20"/>
          <w:szCs w:val="20"/>
        </w:rPr>
      </w:pPr>
      <w:r>
        <w:rPr>
          <w:rFonts w:ascii="Verdana" w:hAnsi="Verdana"/>
          <w:sz w:val="20"/>
          <w:szCs w:val="20"/>
        </w:rPr>
        <w:t>Tlorisne dimenzije bloka bodo 17,0 m x 33,44  m</w:t>
      </w:r>
    </w:p>
    <w:p w14:paraId="3A891A59" w14:textId="77777777" w:rsidR="009156F6" w:rsidRDefault="009156F6" w:rsidP="009156F6">
      <w:pPr>
        <w:spacing w:after="0" w:line="240" w:lineRule="auto"/>
        <w:rPr>
          <w:rFonts w:ascii="Verdana" w:hAnsi="Verdana"/>
          <w:sz w:val="20"/>
          <w:szCs w:val="20"/>
        </w:rPr>
      </w:pPr>
      <w:r>
        <w:rPr>
          <w:rFonts w:ascii="Verdana" w:hAnsi="Verdana"/>
          <w:sz w:val="20"/>
          <w:szCs w:val="20"/>
        </w:rPr>
        <w:t>Število stanovanj 23</w:t>
      </w:r>
    </w:p>
    <w:p w14:paraId="38C4A04C" w14:textId="77777777" w:rsidR="009156F6" w:rsidRPr="00DB0563" w:rsidRDefault="009156F6" w:rsidP="009156F6">
      <w:pPr>
        <w:spacing w:after="0" w:line="240" w:lineRule="auto"/>
        <w:rPr>
          <w:rFonts w:ascii="Verdana" w:hAnsi="Verdana"/>
          <w:sz w:val="20"/>
          <w:szCs w:val="20"/>
        </w:rPr>
      </w:pPr>
      <w:r>
        <w:rPr>
          <w:rFonts w:ascii="Verdana" w:hAnsi="Verdana"/>
          <w:sz w:val="20"/>
          <w:szCs w:val="20"/>
        </w:rPr>
        <w:t>Število etaž</w:t>
      </w:r>
      <w:r w:rsidRPr="00DB0563">
        <w:rPr>
          <w:rFonts w:ascii="Verdana" w:hAnsi="Verdana"/>
          <w:sz w:val="20"/>
          <w:szCs w:val="20"/>
        </w:rPr>
        <w:t>: K+P+</w:t>
      </w:r>
      <w:r>
        <w:rPr>
          <w:rFonts w:ascii="Verdana" w:hAnsi="Verdana"/>
          <w:sz w:val="20"/>
          <w:szCs w:val="20"/>
        </w:rPr>
        <w:t>3</w:t>
      </w:r>
    </w:p>
    <w:p w14:paraId="6A4666E3" w14:textId="77777777" w:rsidR="009156F6" w:rsidRDefault="009156F6" w:rsidP="009156F6">
      <w:pPr>
        <w:spacing w:after="0" w:line="240" w:lineRule="auto"/>
        <w:rPr>
          <w:rFonts w:ascii="Verdana" w:hAnsi="Verdana"/>
          <w:sz w:val="20"/>
          <w:szCs w:val="20"/>
        </w:rPr>
      </w:pPr>
    </w:p>
    <w:p w14:paraId="29E60628" w14:textId="77777777" w:rsidR="009156F6" w:rsidRPr="00DB0563" w:rsidRDefault="009156F6" w:rsidP="009156F6">
      <w:pPr>
        <w:spacing w:after="0" w:line="240" w:lineRule="auto"/>
        <w:rPr>
          <w:rFonts w:ascii="Verdana" w:hAnsi="Verdana"/>
          <w:sz w:val="20"/>
          <w:szCs w:val="20"/>
        </w:rPr>
      </w:pPr>
    </w:p>
    <w:p w14:paraId="7886F163" w14:textId="77777777" w:rsidR="009156F6" w:rsidRPr="009156F6" w:rsidRDefault="009156F6" w:rsidP="009156F6">
      <w:pPr>
        <w:spacing w:after="0" w:line="240" w:lineRule="auto"/>
        <w:rPr>
          <w:rFonts w:ascii="Verdana" w:hAnsi="Verdana"/>
          <w:b/>
          <w:color w:val="4F81BD" w:themeColor="accent1"/>
          <w:sz w:val="20"/>
          <w:szCs w:val="20"/>
        </w:rPr>
      </w:pPr>
      <w:r w:rsidRPr="009156F6">
        <w:rPr>
          <w:rFonts w:ascii="Verdana" w:hAnsi="Verdana"/>
          <w:b/>
          <w:color w:val="4F81BD" w:themeColor="accent1"/>
          <w:sz w:val="20"/>
          <w:szCs w:val="20"/>
        </w:rPr>
        <w:t>b)</w:t>
      </w:r>
      <w:r w:rsidRPr="009156F6">
        <w:rPr>
          <w:rFonts w:ascii="Verdana" w:hAnsi="Verdana"/>
          <w:b/>
          <w:color w:val="4F81BD" w:themeColor="accent1"/>
          <w:sz w:val="20"/>
          <w:szCs w:val="20"/>
        </w:rPr>
        <w:tab/>
        <w:t>ZASNOVA STAVB</w:t>
      </w:r>
    </w:p>
    <w:p w14:paraId="6BE76064" w14:textId="77777777" w:rsidR="009156F6" w:rsidRPr="00DB0563" w:rsidRDefault="009156F6" w:rsidP="009156F6">
      <w:pPr>
        <w:spacing w:after="0" w:line="240" w:lineRule="auto"/>
        <w:rPr>
          <w:rFonts w:ascii="Verdana" w:hAnsi="Verdana"/>
          <w:sz w:val="20"/>
          <w:szCs w:val="20"/>
        </w:rPr>
      </w:pPr>
    </w:p>
    <w:p w14:paraId="2669DF3B" w14:textId="77777777" w:rsidR="009156F6" w:rsidRDefault="009156F6" w:rsidP="009156F6">
      <w:pPr>
        <w:spacing w:after="0" w:line="240" w:lineRule="auto"/>
        <w:rPr>
          <w:rFonts w:ascii="Verdana" w:hAnsi="Verdana"/>
          <w:sz w:val="20"/>
          <w:szCs w:val="20"/>
        </w:rPr>
      </w:pPr>
      <w:r>
        <w:rPr>
          <w:rFonts w:ascii="Verdana" w:hAnsi="Verdana"/>
          <w:sz w:val="20"/>
          <w:szCs w:val="20"/>
        </w:rPr>
        <w:t>Stavbo 1 predstavljata dva podolgovata bloka, ki ležita s krajšo stranico vzporedno z regionalno cesto. Vhod v bloke je iz dostopnega platoja na J strani, ki leži pol etaže nižje od nivoja pritličja. Posamezni blok ima centralno ležeče jedro z vertikalnimi komunikacijami. V posamezni etaži se nahaja 6 stanovanjskih enot. V pritličju se nahajajo shrambe stanovalcev, v vhodnem delu, ki leži pol etaže nižje pa se nahajajo servisni prostori in kolesarnica. Stanovanja so z izjemo najmanjših dvostransko orientirana. Zunanji prostori stanovanj predstavljajo pokrite lože. Stavbi imata ravno streho.</w:t>
      </w:r>
    </w:p>
    <w:p w14:paraId="46A59A7F" w14:textId="77777777" w:rsidR="009156F6" w:rsidRDefault="009156F6" w:rsidP="009156F6">
      <w:pPr>
        <w:spacing w:after="0" w:line="240" w:lineRule="auto"/>
        <w:rPr>
          <w:rFonts w:ascii="Verdana" w:hAnsi="Verdana"/>
          <w:sz w:val="20"/>
          <w:szCs w:val="20"/>
        </w:rPr>
      </w:pPr>
    </w:p>
    <w:p w14:paraId="5A24DF97" w14:textId="77777777" w:rsidR="009156F6" w:rsidRDefault="009156F6" w:rsidP="009156F6">
      <w:pPr>
        <w:spacing w:after="0" w:line="240" w:lineRule="auto"/>
        <w:rPr>
          <w:rFonts w:ascii="Verdana" w:hAnsi="Verdana"/>
          <w:sz w:val="20"/>
          <w:szCs w:val="20"/>
        </w:rPr>
      </w:pPr>
      <w:r>
        <w:rPr>
          <w:rFonts w:ascii="Verdana" w:hAnsi="Verdana"/>
          <w:sz w:val="20"/>
          <w:szCs w:val="20"/>
        </w:rPr>
        <w:t>Med blokoma leži s</w:t>
      </w:r>
      <w:r w:rsidRPr="00DB0563">
        <w:rPr>
          <w:rFonts w:ascii="Verdana" w:hAnsi="Verdana"/>
          <w:sz w:val="20"/>
          <w:szCs w:val="20"/>
        </w:rPr>
        <w:t>kupna garaža</w:t>
      </w:r>
      <w:r>
        <w:rPr>
          <w:rFonts w:ascii="Verdana" w:hAnsi="Verdana"/>
          <w:sz w:val="20"/>
          <w:szCs w:val="20"/>
        </w:rPr>
        <w:t xml:space="preserve"> z 40 parkirnimi mesti</w:t>
      </w:r>
      <w:r w:rsidRPr="00DB0563">
        <w:rPr>
          <w:rFonts w:ascii="Verdana" w:hAnsi="Verdana"/>
          <w:sz w:val="20"/>
          <w:szCs w:val="20"/>
        </w:rPr>
        <w:t>.</w:t>
      </w:r>
      <w:r>
        <w:rPr>
          <w:rFonts w:ascii="Verdana" w:hAnsi="Verdana"/>
          <w:sz w:val="20"/>
          <w:szCs w:val="20"/>
        </w:rPr>
        <w:t xml:space="preserve"> Dostop do garaže je od nižje ležeče dostopne ceste preko nepokrite klančine. Garaža leži pol etaže nižje od pritličja in je na enaki višini kot je vhod v stavbe. Garaža je naravno prezračevana preko odprtin za odvod dima in toplote. Straha garaže je ravna in pohodna ter deloma ozelenjena. Servisni dostop je preko zunanjega stopnišča na S strani.</w:t>
      </w:r>
    </w:p>
    <w:p w14:paraId="53A27B72" w14:textId="77777777" w:rsidR="009156F6" w:rsidRDefault="009156F6" w:rsidP="009156F6">
      <w:pPr>
        <w:spacing w:after="0" w:line="240" w:lineRule="auto"/>
        <w:rPr>
          <w:rFonts w:ascii="Verdana" w:hAnsi="Verdana"/>
          <w:sz w:val="20"/>
          <w:szCs w:val="20"/>
        </w:rPr>
      </w:pPr>
    </w:p>
    <w:p w14:paraId="1B66AB38" w14:textId="77777777" w:rsidR="009156F6" w:rsidRDefault="009156F6" w:rsidP="009156F6">
      <w:pPr>
        <w:spacing w:after="0" w:line="240" w:lineRule="auto"/>
        <w:rPr>
          <w:rFonts w:ascii="Verdana" w:hAnsi="Verdana"/>
          <w:sz w:val="20"/>
          <w:szCs w:val="20"/>
        </w:rPr>
      </w:pPr>
      <w:r>
        <w:rPr>
          <w:rFonts w:ascii="Verdana" w:hAnsi="Verdana"/>
          <w:sz w:val="20"/>
          <w:szCs w:val="20"/>
        </w:rPr>
        <w:t xml:space="preserve">Stavbi 2 in 3 sta enake zasnove. Podolgovata bloka sta orientirana enako kot pri stavbi 1. Stavbi imata centralno komunikacijsko jedro. V pritličju posamezne stavbe se nahaja 5 stanovanjskih enot, v višjih etažah pa po 6. Shrambe so nanizane v posamezni etaži, vendar ločene od stanovanj. Vhod je z dostopnega platoja na J strani, ki leži pol etaže nižje. Ob vhodu se nahaja še kolesarnica in servisni prostori. </w:t>
      </w:r>
    </w:p>
    <w:p w14:paraId="4CC33EE9" w14:textId="77777777" w:rsidR="009156F6" w:rsidRDefault="009156F6" w:rsidP="009156F6">
      <w:pPr>
        <w:spacing w:after="0" w:line="240" w:lineRule="auto"/>
        <w:rPr>
          <w:rFonts w:ascii="Verdana" w:hAnsi="Verdana"/>
          <w:sz w:val="20"/>
          <w:szCs w:val="20"/>
        </w:rPr>
      </w:pPr>
      <w:r w:rsidRPr="00DB0563">
        <w:rPr>
          <w:rFonts w:ascii="Verdana" w:hAnsi="Verdana"/>
          <w:sz w:val="20"/>
          <w:szCs w:val="20"/>
        </w:rPr>
        <w:t xml:space="preserve"> </w:t>
      </w:r>
    </w:p>
    <w:p w14:paraId="795159FE" w14:textId="77777777" w:rsidR="009156F6" w:rsidRPr="009156F6" w:rsidRDefault="009156F6" w:rsidP="009156F6">
      <w:pPr>
        <w:spacing w:after="0" w:line="240" w:lineRule="auto"/>
        <w:rPr>
          <w:rFonts w:ascii="Verdana" w:hAnsi="Verdana"/>
          <w:b/>
          <w:color w:val="4F81BD" w:themeColor="accent1"/>
          <w:sz w:val="20"/>
          <w:szCs w:val="20"/>
        </w:rPr>
      </w:pPr>
    </w:p>
    <w:p w14:paraId="40F64DF3" w14:textId="77777777" w:rsidR="009156F6" w:rsidRPr="009156F6" w:rsidRDefault="009156F6" w:rsidP="009156F6">
      <w:pPr>
        <w:spacing w:after="0" w:line="240" w:lineRule="auto"/>
        <w:rPr>
          <w:rFonts w:ascii="Verdana" w:hAnsi="Verdana"/>
          <w:b/>
          <w:color w:val="4F81BD" w:themeColor="accent1"/>
          <w:sz w:val="20"/>
          <w:szCs w:val="20"/>
        </w:rPr>
      </w:pPr>
      <w:r w:rsidRPr="009156F6">
        <w:rPr>
          <w:rFonts w:ascii="Verdana" w:hAnsi="Verdana"/>
          <w:b/>
          <w:color w:val="4F81BD" w:themeColor="accent1"/>
          <w:sz w:val="20"/>
          <w:szCs w:val="20"/>
        </w:rPr>
        <w:t>c)</w:t>
      </w:r>
      <w:r w:rsidRPr="009156F6">
        <w:rPr>
          <w:rFonts w:ascii="Verdana" w:hAnsi="Verdana"/>
          <w:b/>
          <w:color w:val="4F81BD" w:themeColor="accent1"/>
          <w:sz w:val="20"/>
          <w:szCs w:val="20"/>
        </w:rPr>
        <w:tab/>
        <w:t>ZASNOVA ZUNANJE UREDITVE IN KOMUNALNIH PRIKLJUČKOV:</w:t>
      </w:r>
    </w:p>
    <w:p w14:paraId="441933AD" w14:textId="77777777" w:rsidR="009156F6" w:rsidRPr="009156F6" w:rsidRDefault="009156F6" w:rsidP="009156F6">
      <w:pPr>
        <w:spacing w:after="0" w:line="240" w:lineRule="auto"/>
        <w:rPr>
          <w:rFonts w:ascii="Verdana" w:hAnsi="Verdana"/>
          <w:b/>
          <w:color w:val="4F81BD" w:themeColor="accent1"/>
          <w:sz w:val="20"/>
          <w:szCs w:val="20"/>
        </w:rPr>
      </w:pPr>
    </w:p>
    <w:p w14:paraId="15E049DE" w14:textId="77777777" w:rsidR="009156F6" w:rsidRDefault="009156F6" w:rsidP="009156F6">
      <w:pPr>
        <w:spacing w:after="0" w:line="240" w:lineRule="auto"/>
        <w:rPr>
          <w:rFonts w:ascii="Verdana" w:hAnsi="Verdana"/>
          <w:sz w:val="20"/>
          <w:szCs w:val="20"/>
        </w:rPr>
      </w:pPr>
      <w:r>
        <w:rPr>
          <w:rFonts w:ascii="Verdana" w:hAnsi="Verdana"/>
          <w:sz w:val="20"/>
          <w:szCs w:val="20"/>
        </w:rPr>
        <w:t>Zaradi višinske razlike med dostopno cesto s parkirišči na J in regionalno cesto na S soseske je ima zunanja ureditev 3 različne nivoje. Nivo ceste s parkirišči sledi obstoječemu raščenemu terenu, dostopna ploščad leži vzdolž med stavbami in parkiriščem, obdana je z opornimi zidovi in služi tudi kot protipoplavna zaščita. Nivo pritličja leži  na nivoju državne ceste R2-447/0292 Trojane -  Želodnik.</w:t>
      </w:r>
    </w:p>
    <w:p w14:paraId="587E9134" w14:textId="77777777" w:rsidR="009156F6" w:rsidRDefault="009156F6" w:rsidP="009156F6">
      <w:pPr>
        <w:spacing w:after="0" w:line="240" w:lineRule="auto"/>
        <w:rPr>
          <w:rFonts w:ascii="Verdana" w:hAnsi="Verdana"/>
          <w:sz w:val="20"/>
          <w:szCs w:val="20"/>
        </w:rPr>
      </w:pPr>
    </w:p>
    <w:p w14:paraId="0A9563A4" w14:textId="77777777" w:rsidR="009156F6" w:rsidRDefault="009156F6" w:rsidP="009156F6">
      <w:pPr>
        <w:spacing w:after="0" w:line="240" w:lineRule="auto"/>
        <w:rPr>
          <w:rFonts w:ascii="Verdana" w:hAnsi="Verdana"/>
          <w:sz w:val="20"/>
          <w:szCs w:val="20"/>
        </w:rPr>
      </w:pPr>
      <w:r>
        <w:rPr>
          <w:rFonts w:ascii="Verdana" w:hAnsi="Verdana"/>
          <w:sz w:val="20"/>
          <w:szCs w:val="20"/>
        </w:rPr>
        <w:t>PRIKLJUČEVANJE NA CESTNO OMREŽJE</w:t>
      </w:r>
    </w:p>
    <w:p w14:paraId="201C45B3" w14:textId="77777777" w:rsidR="009156F6" w:rsidRDefault="009156F6" w:rsidP="009156F6">
      <w:pPr>
        <w:spacing w:after="0" w:line="240" w:lineRule="auto"/>
        <w:rPr>
          <w:rFonts w:ascii="Verdana" w:hAnsi="Verdana"/>
          <w:sz w:val="20"/>
          <w:szCs w:val="20"/>
        </w:rPr>
      </w:pPr>
      <w:r>
        <w:rPr>
          <w:rFonts w:ascii="Verdana" w:hAnsi="Verdana"/>
          <w:sz w:val="20"/>
          <w:szCs w:val="20"/>
        </w:rPr>
        <w:t>Soseska se bo priključevala na državno cesto R2-447/0292 Trojane -  Želodnik preko novega priključka. Izvedba priključka in ureditev državne ceste ni predmet tega naročila je pa bila nova ureditev projektno usklajena s projektom soseske. Ponudnik mora upoštevati predvidene ureditve in morebitno sočasnost gradnje in odmike od predvidenih vodov.</w:t>
      </w:r>
    </w:p>
    <w:p w14:paraId="77AAA390" w14:textId="77777777" w:rsidR="009156F6" w:rsidRDefault="009156F6" w:rsidP="009156F6">
      <w:pPr>
        <w:spacing w:after="0" w:line="240" w:lineRule="auto"/>
        <w:rPr>
          <w:rFonts w:ascii="Verdana" w:hAnsi="Verdana"/>
          <w:sz w:val="20"/>
          <w:szCs w:val="20"/>
        </w:rPr>
      </w:pPr>
    </w:p>
    <w:p w14:paraId="6851CCB6" w14:textId="77777777" w:rsidR="009156F6" w:rsidRPr="004E2281" w:rsidRDefault="009156F6" w:rsidP="009156F6">
      <w:pPr>
        <w:spacing w:after="0" w:line="240" w:lineRule="auto"/>
        <w:rPr>
          <w:rFonts w:ascii="Verdana" w:hAnsi="Verdana"/>
          <w:i/>
          <w:sz w:val="20"/>
          <w:szCs w:val="20"/>
        </w:rPr>
      </w:pPr>
      <w:r>
        <w:rPr>
          <w:rFonts w:ascii="Verdana" w:hAnsi="Verdana"/>
          <w:sz w:val="20"/>
          <w:szCs w:val="20"/>
        </w:rPr>
        <w:t xml:space="preserve">Na območje gradnje je bil pred leti izveden gradbiščni priključek, </w:t>
      </w:r>
      <w:r w:rsidRPr="004E2281">
        <w:rPr>
          <w:rFonts w:ascii="Verdana" w:hAnsi="Verdana"/>
          <w:sz w:val="20"/>
          <w:szCs w:val="20"/>
          <w:u w:val="single"/>
        </w:rPr>
        <w:t xml:space="preserve">vendar mora izvajalec </w:t>
      </w:r>
      <w:r>
        <w:rPr>
          <w:rFonts w:ascii="Verdana" w:hAnsi="Verdana"/>
          <w:sz w:val="20"/>
          <w:szCs w:val="20"/>
          <w:u w:val="single"/>
        </w:rPr>
        <w:t xml:space="preserve">pred pričetkom del </w:t>
      </w:r>
      <w:r w:rsidRPr="004E2281">
        <w:rPr>
          <w:rFonts w:ascii="Verdana" w:hAnsi="Verdana"/>
          <w:sz w:val="20"/>
          <w:szCs w:val="20"/>
          <w:u w:val="single"/>
        </w:rPr>
        <w:t>preveriti ustreznost priključka in pridobiti soglasje upravljalca ceste</w:t>
      </w:r>
      <w:r>
        <w:rPr>
          <w:rFonts w:ascii="Verdana" w:hAnsi="Verdana"/>
          <w:sz w:val="20"/>
          <w:szCs w:val="20"/>
        </w:rPr>
        <w:t xml:space="preserve">. (mnenje DRSI št. 37167-3590/2021-42 z dne 9.4.2024, projekt </w:t>
      </w:r>
      <w:r>
        <w:rPr>
          <w:rFonts w:ascii="Verdana" w:hAnsi="Verdana"/>
          <w:i/>
          <w:sz w:val="20"/>
          <w:szCs w:val="20"/>
        </w:rPr>
        <w:t>Ureditev priključka v križišče »Lukovica« na regionalni cesti R2-447/0292 Trojane – Želodnik v km 17+840).</w:t>
      </w:r>
    </w:p>
    <w:p w14:paraId="252756A2" w14:textId="77777777" w:rsidR="009156F6" w:rsidRPr="00DB0563" w:rsidRDefault="009156F6" w:rsidP="009156F6">
      <w:pPr>
        <w:spacing w:after="0" w:line="240" w:lineRule="auto"/>
        <w:rPr>
          <w:rFonts w:ascii="Verdana" w:hAnsi="Verdana"/>
          <w:sz w:val="20"/>
          <w:szCs w:val="20"/>
        </w:rPr>
      </w:pPr>
    </w:p>
    <w:p w14:paraId="713349A2" w14:textId="77777777" w:rsidR="009156F6" w:rsidRPr="00DB0563" w:rsidRDefault="009156F6" w:rsidP="009156F6">
      <w:pPr>
        <w:spacing w:after="0" w:line="240" w:lineRule="auto"/>
        <w:rPr>
          <w:rFonts w:ascii="Verdana" w:hAnsi="Verdana"/>
          <w:sz w:val="20"/>
          <w:szCs w:val="20"/>
        </w:rPr>
      </w:pPr>
      <w:r w:rsidRPr="00DB0563">
        <w:rPr>
          <w:rFonts w:ascii="Verdana" w:hAnsi="Verdana"/>
          <w:sz w:val="20"/>
          <w:szCs w:val="20"/>
        </w:rPr>
        <w:t xml:space="preserve">PRIKLOP NA ELEKTRIČNO OMREŽJE </w:t>
      </w:r>
    </w:p>
    <w:p w14:paraId="579CC250" w14:textId="77777777" w:rsidR="009156F6" w:rsidRDefault="009156F6" w:rsidP="009156F6">
      <w:pPr>
        <w:spacing w:after="0" w:line="240" w:lineRule="auto"/>
        <w:rPr>
          <w:rFonts w:ascii="Verdana" w:hAnsi="Verdana"/>
          <w:sz w:val="20"/>
          <w:szCs w:val="20"/>
        </w:rPr>
      </w:pPr>
      <w:r w:rsidRPr="00DB0563">
        <w:rPr>
          <w:rFonts w:ascii="Verdana" w:hAnsi="Verdana"/>
          <w:sz w:val="20"/>
          <w:szCs w:val="20"/>
        </w:rPr>
        <w:t>Objekti se priključujejo preko razvoda elektro kabelske kanalizacije na</w:t>
      </w:r>
      <w:r>
        <w:rPr>
          <w:rFonts w:ascii="Verdana" w:hAnsi="Verdana"/>
          <w:sz w:val="20"/>
          <w:szCs w:val="20"/>
        </w:rPr>
        <w:t xml:space="preserve"> novo</w:t>
      </w:r>
      <w:r w:rsidRPr="00DB0563">
        <w:rPr>
          <w:rFonts w:ascii="Verdana" w:hAnsi="Verdana"/>
          <w:sz w:val="20"/>
          <w:szCs w:val="20"/>
        </w:rPr>
        <w:t xml:space="preserve"> TP</w:t>
      </w:r>
      <w:r>
        <w:rPr>
          <w:rFonts w:ascii="Verdana" w:hAnsi="Verdana"/>
          <w:sz w:val="20"/>
          <w:szCs w:val="20"/>
        </w:rPr>
        <w:t xml:space="preserve"> Lukovica bloki, ki je v fazi izgradnje. Elektro Ljubljana bo izvajalo tudi dela na prestavitvi in </w:t>
      </w:r>
      <w:proofErr w:type="spellStart"/>
      <w:r>
        <w:rPr>
          <w:rFonts w:ascii="Verdana" w:hAnsi="Verdana"/>
          <w:sz w:val="20"/>
          <w:szCs w:val="20"/>
        </w:rPr>
        <w:t>pokablitvi</w:t>
      </w:r>
      <w:proofErr w:type="spellEnd"/>
      <w:r>
        <w:rPr>
          <w:rFonts w:ascii="Verdana" w:hAnsi="Verdana"/>
          <w:sz w:val="20"/>
          <w:szCs w:val="20"/>
        </w:rPr>
        <w:t xml:space="preserve"> SN voda. Nova trasa bo potekala vzdolž priključka na AV in ob S robu soseske ob državni cesti. Trasa poteka tudi na območju gradnje Faze 1 in Faze 0, zato mora ponudnik upoštevati sočasnost gradnje, odmike od predvidenih kablovodov. </w:t>
      </w:r>
    </w:p>
    <w:p w14:paraId="2D265C1E" w14:textId="77777777" w:rsidR="009156F6" w:rsidRDefault="009156F6" w:rsidP="009156F6">
      <w:pPr>
        <w:spacing w:after="0" w:line="240" w:lineRule="auto"/>
        <w:rPr>
          <w:rFonts w:ascii="Verdana" w:hAnsi="Verdana"/>
          <w:sz w:val="20"/>
          <w:szCs w:val="20"/>
        </w:rPr>
      </w:pPr>
    </w:p>
    <w:p w14:paraId="674A33F3" w14:textId="46F481DA" w:rsidR="009156F6" w:rsidRDefault="009156F6" w:rsidP="009156F6">
      <w:pPr>
        <w:spacing w:after="0" w:line="240" w:lineRule="auto"/>
        <w:rPr>
          <w:rFonts w:ascii="Verdana" w:hAnsi="Verdana"/>
          <w:sz w:val="20"/>
          <w:szCs w:val="20"/>
        </w:rPr>
      </w:pPr>
      <w:r>
        <w:rPr>
          <w:rFonts w:ascii="Verdana" w:hAnsi="Verdana"/>
          <w:sz w:val="20"/>
          <w:szCs w:val="20"/>
        </w:rPr>
        <w:t>OBMOČJE PLINOVODA</w:t>
      </w:r>
    </w:p>
    <w:p w14:paraId="3BCF7A5D" w14:textId="77777777" w:rsidR="009156F6" w:rsidRDefault="009156F6" w:rsidP="009156F6">
      <w:pPr>
        <w:spacing w:after="0" w:line="240" w:lineRule="auto"/>
        <w:rPr>
          <w:rFonts w:ascii="Verdana" w:hAnsi="Verdana"/>
          <w:sz w:val="20"/>
          <w:szCs w:val="20"/>
        </w:rPr>
      </w:pPr>
      <w:r>
        <w:rPr>
          <w:rFonts w:ascii="Verdana" w:hAnsi="Verdana"/>
          <w:sz w:val="20"/>
          <w:szCs w:val="20"/>
        </w:rPr>
        <w:t xml:space="preserve">Območje gradnje se nahaja v varovalnem pasu prenosnega sistema zemeljskega plina (2 x 65 m), zato mora izvajalec del dosledno upoštevati vse zahteve iz mnenja k projektnim rešitvam št. S23-139/P-MP/RKP  z dne 29.2.2024. </w:t>
      </w:r>
    </w:p>
    <w:p w14:paraId="21960380" w14:textId="1C952E15" w:rsidR="009156F6" w:rsidRDefault="009156F6" w:rsidP="009156F6">
      <w:pPr>
        <w:spacing w:after="0" w:line="240" w:lineRule="auto"/>
        <w:rPr>
          <w:rFonts w:ascii="Verdana" w:hAnsi="Verdana"/>
          <w:sz w:val="20"/>
          <w:szCs w:val="20"/>
        </w:rPr>
      </w:pPr>
    </w:p>
    <w:p w14:paraId="22158D3C" w14:textId="2FD80AB8" w:rsidR="009156F6" w:rsidRDefault="009156F6" w:rsidP="009156F6">
      <w:pPr>
        <w:spacing w:after="0" w:line="240" w:lineRule="auto"/>
        <w:rPr>
          <w:rFonts w:ascii="Verdana" w:hAnsi="Verdana"/>
          <w:sz w:val="20"/>
          <w:szCs w:val="20"/>
        </w:rPr>
      </w:pPr>
    </w:p>
    <w:p w14:paraId="0E1FF91B" w14:textId="77777777" w:rsidR="009156F6" w:rsidRDefault="009156F6" w:rsidP="009156F6">
      <w:pPr>
        <w:spacing w:after="0" w:line="240" w:lineRule="auto"/>
        <w:rPr>
          <w:rFonts w:ascii="Verdana" w:hAnsi="Verdana"/>
          <w:sz w:val="20"/>
          <w:szCs w:val="20"/>
        </w:rPr>
      </w:pPr>
    </w:p>
    <w:p w14:paraId="0E7B83DA" w14:textId="337DF79F" w:rsidR="009156F6" w:rsidRDefault="009156F6" w:rsidP="009156F6">
      <w:pPr>
        <w:spacing w:after="0" w:line="240" w:lineRule="auto"/>
        <w:rPr>
          <w:rFonts w:ascii="Verdana" w:hAnsi="Verdana"/>
          <w:sz w:val="20"/>
          <w:szCs w:val="20"/>
        </w:rPr>
      </w:pPr>
    </w:p>
    <w:p w14:paraId="029155CC" w14:textId="77777777" w:rsidR="009156F6" w:rsidRDefault="009156F6" w:rsidP="009156F6">
      <w:pPr>
        <w:spacing w:after="0" w:line="240" w:lineRule="auto"/>
        <w:rPr>
          <w:rFonts w:ascii="Verdana" w:hAnsi="Verdana"/>
          <w:sz w:val="20"/>
          <w:szCs w:val="20"/>
        </w:rPr>
      </w:pPr>
    </w:p>
    <w:p w14:paraId="0EE42CB5" w14:textId="15454C4A" w:rsidR="009156F6" w:rsidRDefault="009156F6" w:rsidP="009156F6">
      <w:pPr>
        <w:spacing w:after="0" w:line="240" w:lineRule="auto"/>
        <w:rPr>
          <w:rFonts w:ascii="Verdana" w:hAnsi="Verdana"/>
          <w:sz w:val="20"/>
          <w:szCs w:val="20"/>
        </w:rPr>
      </w:pPr>
      <w:r>
        <w:rPr>
          <w:rFonts w:ascii="Verdana" w:hAnsi="Verdana"/>
          <w:sz w:val="20"/>
          <w:szCs w:val="20"/>
        </w:rPr>
        <w:t>VARSTVO VODA</w:t>
      </w:r>
    </w:p>
    <w:p w14:paraId="6293E46F" w14:textId="77777777" w:rsidR="009156F6" w:rsidRDefault="009156F6" w:rsidP="009156F6">
      <w:pPr>
        <w:spacing w:after="0" w:line="240" w:lineRule="auto"/>
        <w:rPr>
          <w:rFonts w:ascii="Verdana" w:hAnsi="Verdana"/>
          <w:sz w:val="20"/>
          <w:szCs w:val="20"/>
        </w:rPr>
      </w:pPr>
      <w:r>
        <w:rPr>
          <w:rFonts w:ascii="Verdana" w:hAnsi="Verdana"/>
          <w:sz w:val="20"/>
          <w:szCs w:val="20"/>
        </w:rPr>
        <w:t>Območje gradnje se nahaja na poplavnem območju in meji na varovalni pas vodotokov. Izvajalec del mora dosledno upoštevati vsa določila iz mnenja o sprejemljivosti gradnje z vidika upravljanja z vodami št. 35508-8089/2023-10 z dne 25.4. 2024.</w:t>
      </w:r>
    </w:p>
    <w:p w14:paraId="5EAF5781" w14:textId="77777777" w:rsidR="009156F6" w:rsidRPr="00DB0563" w:rsidRDefault="009156F6" w:rsidP="009156F6">
      <w:pPr>
        <w:spacing w:after="0" w:line="240" w:lineRule="auto"/>
        <w:rPr>
          <w:rFonts w:ascii="Verdana" w:hAnsi="Verdana"/>
          <w:sz w:val="20"/>
          <w:szCs w:val="20"/>
        </w:rPr>
      </w:pPr>
    </w:p>
    <w:p w14:paraId="07BCE042" w14:textId="77777777" w:rsidR="009156F6" w:rsidRPr="004315AD" w:rsidRDefault="009156F6" w:rsidP="009156F6">
      <w:pPr>
        <w:spacing w:after="0" w:line="240" w:lineRule="auto"/>
        <w:rPr>
          <w:rFonts w:ascii="Verdana" w:hAnsi="Verdana"/>
          <w:sz w:val="20"/>
          <w:szCs w:val="20"/>
          <w:highlight w:val="yellow"/>
        </w:rPr>
      </w:pPr>
    </w:p>
    <w:p w14:paraId="73F40922" w14:textId="77777777" w:rsidR="009156F6" w:rsidRPr="009156F6" w:rsidRDefault="009156F6" w:rsidP="009156F6">
      <w:pPr>
        <w:pStyle w:val="Odstavekseznama"/>
        <w:numPr>
          <w:ilvl w:val="0"/>
          <w:numId w:val="43"/>
        </w:numPr>
        <w:spacing w:after="0" w:line="240" w:lineRule="auto"/>
        <w:rPr>
          <w:rFonts w:ascii="Verdana" w:hAnsi="Verdana"/>
          <w:b/>
          <w:color w:val="4F81BD" w:themeColor="accent1"/>
          <w:sz w:val="20"/>
          <w:szCs w:val="20"/>
        </w:rPr>
      </w:pPr>
      <w:r w:rsidRPr="009156F6">
        <w:rPr>
          <w:rFonts w:ascii="Verdana" w:hAnsi="Verdana"/>
          <w:b/>
          <w:color w:val="4F81BD" w:themeColor="accent1"/>
          <w:sz w:val="20"/>
          <w:szCs w:val="20"/>
        </w:rPr>
        <w:t>ZASNOVA KOMUNALNE INFRASTRUKTURE – FAZA 0</w:t>
      </w:r>
    </w:p>
    <w:p w14:paraId="740F504A" w14:textId="77777777" w:rsidR="009156F6" w:rsidRPr="00DB0563" w:rsidRDefault="009156F6" w:rsidP="009156F6">
      <w:pPr>
        <w:spacing w:after="0" w:line="240" w:lineRule="auto"/>
        <w:rPr>
          <w:rFonts w:ascii="Verdana" w:hAnsi="Verdana"/>
          <w:sz w:val="20"/>
          <w:szCs w:val="20"/>
        </w:rPr>
      </w:pPr>
    </w:p>
    <w:p w14:paraId="0A88194D" w14:textId="77777777" w:rsidR="009156F6" w:rsidRDefault="009156F6" w:rsidP="009156F6">
      <w:pPr>
        <w:spacing w:after="0" w:line="240" w:lineRule="auto"/>
        <w:rPr>
          <w:rFonts w:ascii="Verdana" w:hAnsi="Verdana"/>
          <w:sz w:val="20"/>
          <w:szCs w:val="20"/>
        </w:rPr>
      </w:pPr>
      <w:r w:rsidRPr="00DB0563">
        <w:rPr>
          <w:rFonts w:ascii="Verdana" w:hAnsi="Verdana"/>
          <w:sz w:val="20"/>
          <w:szCs w:val="20"/>
        </w:rPr>
        <w:t xml:space="preserve">Izvedba GOI del komunalne ureditve v območju obsega: izvedba dostopne ceste z javno razsvetljavo, primarnih komunalnih vodov vodovoda in kanalizacije, </w:t>
      </w:r>
    </w:p>
    <w:p w14:paraId="223F6089" w14:textId="77777777" w:rsidR="009156F6" w:rsidRPr="00DB0563" w:rsidRDefault="009156F6" w:rsidP="009156F6">
      <w:pPr>
        <w:spacing w:after="0" w:line="240" w:lineRule="auto"/>
        <w:rPr>
          <w:rFonts w:ascii="Verdana" w:hAnsi="Verdana"/>
          <w:sz w:val="20"/>
          <w:szCs w:val="20"/>
        </w:rPr>
      </w:pPr>
    </w:p>
    <w:p w14:paraId="74673F22" w14:textId="77777777" w:rsidR="009156F6" w:rsidRPr="00DB0563" w:rsidRDefault="009156F6" w:rsidP="009156F6">
      <w:pPr>
        <w:spacing w:after="0" w:line="240" w:lineRule="auto"/>
        <w:rPr>
          <w:rFonts w:ascii="Verdana" w:hAnsi="Verdana"/>
          <w:sz w:val="20"/>
          <w:szCs w:val="20"/>
        </w:rPr>
      </w:pPr>
      <w:r w:rsidRPr="00244AAD">
        <w:rPr>
          <w:rFonts w:ascii="Verdana" w:hAnsi="Verdana"/>
          <w:sz w:val="20"/>
          <w:szCs w:val="20"/>
        </w:rPr>
        <w:t xml:space="preserve">Naročnik </w:t>
      </w:r>
      <w:r>
        <w:rPr>
          <w:rFonts w:ascii="Verdana" w:hAnsi="Verdana"/>
          <w:sz w:val="20"/>
          <w:szCs w:val="20"/>
        </w:rPr>
        <w:t>izvaja komunalno opremo območja</w:t>
      </w:r>
      <w:r w:rsidRPr="00244AAD">
        <w:rPr>
          <w:rFonts w:ascii="Verdana" w:hAnsi="Verdana"/>
          <w:sz w:val="20"/>
          <w:szCs w:val="20"/>
        </w:rPr>
        <w:t xml:space="preserve"> na podlagi sklenjene Pogodbe o </w:t>
      </w:r>
      <w:r>
        <w:rPr>
          <w:rFonts w:ascii="Verdana" w:hAnsi="Verdana"/>
          <w:sz w:val="20"/>
          <w:szCs w:val="20"/>
        </w:rPr>
        <w:t xml:space="preserve">komunalnem opremljanju območja </w:t>
      </w:r>
      <w:r w:rsidRPr="00244AAD">
        <w:rPr>
          <w:rFonts w:ascii="Verdana" w:hAnsi="Verdana"/>
          <w:sz w:val="20"/>
          <w:szCs w:val="20"/>
        </w:rPr>
        <w:t>z</w:t>
      </w:r>
      <w:r>
        <w:rPr>
          <w:rFonts w:ascii="Verdana" w:hAnsi="Verdana"/>
          <w:sz w:val="20"/>
          <w:szCs w:val="20"/>
        </w:rPr>
        <w:t xml:space="preserve"> O</w:t>
      </w:r>
      <w:r w:rsidRPr="00244AAD">
        <w:rPr>
          <w:rFonts w:ascii="Verdana" w:hAnsi="Verdana"/>
          <w:sz w:val="20"/>
          <w:szCs w:val="20"/>
        </w:rPr>
        <w:t xml:space="preserve">bčino </w:t>
      </w:r>
      <w:r>
        <w:rPr>
          <w:rFonts w:ascii="Verdana" w:hAnsi="Verdana"/>
          <w:sz w:val="20"/>
          <w:szCs w:val="20"/>
        </w:rPr>
        <w:t xml:space="preserve">Lukovica, </w:t>
      </w:r>
      <w:r w:rsidRPr="00DB0563">
        <w:rPr>
          <w:rFonts w:ascii="Verdana" w:hAnsi="Verdana"/>
          <w:sz w:val="20"/>
          <w:szCs w:val="20"/>
        </w:rPr>
        <w:t xml:space="preserve">ki se bo po končani gradnji predala v upravljanje </w:t>
      </w:r>
      <w:r>
        <w:rPr>
          <w:rFonts w:ascii="Verdana" w:hAnsi="Verdana"/>
          <w:sz w:val="20"/>
          <w:szCs w:val="20"/>
        </w:rPr>
        <w:t>Občini Lukovica</w:t>
      </w:r>
      <w:r w:rsidRPr="00DB0563">
        <w:rPr>
          <w:rFonts w:ascii="Verdana" w:hAnsi="Verdana"/>
          <w:sz w:val="20"/>
          <w:szCs w:val="20"/>
        </w:rPr>
        <w:t xml:space="preserve">. </w:t>
      </w:r>
    </w:p>
    <w:p w14:paraId="37EDF39D" w14:textId="77777777" w:rsidR="009156F6" w:rsidRPr="00DB0563" w:rsidRDefault="009156F6" w:rsidP="009156F6">
      <w:pPr>
        <w:spacing w:after="0" w:line="240" w:lineRule="auto"/>
        <w:rPr>
          <w:rFonts w:ascii="Verdana" w:hAnsi="Verdana"/>
          <w:sz w:val="20"/>
          <w:szCs w:val="20"/>
        </w:rPr>
      </w:pPr>
    </w:p>
    <w:p w14:paraId="3EA7960B" w14:textId="77777777" w:rsidR="009156F6" w:rsidRDefault="009156F6" w:rsidP="009156F6">
      <w:pPr>
        <w:spacing w:after="0" w:line="240" w:lineRule="auto"/>
        <w:rPr>
          <w:rFonts w:ascii="Verdana" w:hAnsi="Verdana"/>
          <w:sz w:val="20"/>
          <w:szCs w:val="20"/>
        </w:rPr>
      </w:pPr>
      <w:r w:rsidRPr="00244AAD">
        <w:rPr>
          <w:rFonts w:ascii="Verdana" w:hAnsi="Verdana"/>
          <w:sz w:val="20"/>
          <w:szCs w:val="20"/>
        </w:rPr>
        <w:t xml:space="preserve">Vezano na Pogodbo o komunalnem opremljanju območja bo </w:t>
      </w:r>
      <w:r>
        <w:rPr>
          <w:rFonts w:ascii="Verdana" w:hAnsi="Verdana"/>
          <w:sz w:val="20"/>
          <w:szCs w:val="20"/>
        </w:rPr>
        <w:t>O</w:t>
      </w:r>
      <w:r w:rsidRPr="00244AAD">
        <w:rPr>
          <w:rFonts w:ascii="Verdana" w:hAnsi="Verdana"/>
          <w:sz w:val="20"/>
          <w:szCs w:val="20"/>
        </w:rPr>
        <w:t xml:space="preserve">bčina </w:t>
      </w:r>
      <w:r>
        <w:rPr>
          <w:rFonts w:ascii="Verdana" w:hAnsi="Verdana"/>
          <w:sz w:val="20"/>
          <w:szCs w:val="20"/>
        </w:rPr>
        <w:t xml:space="preserve">Lukovica </w:t>
      </w:r>
      <w:r w:rsidRPr="00244AAD">
        <w:rPr>
          <w:rFonts w:ascii="Verdana" w:hAnsi="Verdana"/>
          <w:sz w:val="20"/>
          <w:szCs w:val="20"/>
        </w:rPr>
        <w:t xml:space="preserve">vršila nadzor nad izvedbo kakovosti gradnje komunalne opreme, ki je predmet tega naročila in izvedeno komunalno opremo tudi prevzela. Primopredaja komunalne opreme (Faza 0) naročniku in </w:t>
      </w:r>
      <w:r>
        <w:rPr>
          <w:rFonts w:ascii="Verdana" w:hAnsi="Verdana"/>
          <w:sz w:val="20"/>
          <w:szCs w:val="20"/>
        </w:rPr>
        <w:t>Občini Lukovica</w:t>
      </w:r>
      <w:r w:rsidRPr="00244AAD">
        <w:rPr>
          <w:rFonts w:ascii="Verdana" w:hAnsi="Verdana"/>
          <w:sz w:val="20"/>
          <w:szCs w:val="20"/>
        </w:rPr>
        <w:t xml:space="preserve"> bo potekala istočasno. Izvajalec je dolžan odpraviti tudi vse nepravilnosti oz. pomanjkljivosti pri gradnji komunalne opreme ugotovljene s strani predstavnikov </w:t>
      </w:r>
      <w:r>
        <w:rPr>
          <w:rFonts w:ascii="Verdana" w:hAnsi="Verdana"/>
          <w:sz w:val="20"/>
          <w:szCs w:val="20"/>
        </w:rPr>
        <w:t>Občine Lukovica.</w:t>
      </w:r>
    </w:p>
    <w:p w14:paraId="3E33ECD4" w14:textId="77777777" w:rsidR="009156F6" w:rsidRPr="00DB0563" w:rsidRDefault="009156F6" w:rsidP="009156F6">
      <w:pPr>
        <w:spacing w:after="0" w:line="240" w:lineRule="auto"/>
        <w:rPr>
          <w:rFonts w:ascii="Verdana" w:hAnsi="Verdana"/>
          <w:sz w:val="20"/>
          <w:szCs w:val="20"/>
        </w:rPr>
      </w:pPr>
    </w:p>
    <w:p w14:paraId="691149C5" w14:textId="77777777" w:rsidR="009156F6" w:rsidRPr="00DB0563" w:rsidRDefault="009156F6" w:rsidP="009156F6">
      <w:pPr>
        <w:spacing w:after="0" w:line="240" w:lineRule="auto"/>
        <w:rPr>
          <w:rFonts w:ascii="Verdana" w:hAnsi="Verdana"/>
          <w:sz w:val="20"/>
          <w:szCs w:val="20"/>
        </w:rPr>
      </w:pPr>
      <w:r w:rsidRPr="00DB0563">
        <w:rPr>
          <w:rFonts w:ascii="Verdana" w:hAnsi="Verdana"/>
          <w:sz w:val="20"/>
          <w:szCs w:val="20"/>
        </w:rPr>
        <w:t>CESTNO OMREŽJE</w:t>
      </w:r>
    </w:p>
    <w:p w14:paraId="5747F2B7" w14:textId="77777777" w:rsidR="009156F6" w:rsidRPr="00DB0563" w:rsidRDefault="009156F6" w:rsidP="009156F6">
      <w:pPr>
        <w:spacing w:after="0" w:line="240" w:lineRule="auto"/>
        <w:rPr>
          <w:rFonts w:ascii="Verdana" w:hAnsi="Verdana"/>
          <w:sz w:val="20"/>
          <w:szCs w:val="20"/>
        </w:rPr>
      </w:pPr>
      <w:r w:rsidRPr="00DB0563">
        <w:rPr>
          <w:rFonts w:ascii="Verdana" w:hAnsi="Verdana"/>
          <w:sz w:val="20"/>
          <w:szCs w:val="20"/>
        </w:rPr>
        <w:t xml:space="preserve">Predvidena je </w:t>
      </w:r>
      <w:r>
        <w:rPr>
          <w:rFonts w:ascii="Verdana" w:hAnsi="Verdana"/>
          <w:sz w:val="20"/>
          <w:szCs w:val="20"/>
        </w:rPr>
        <w:t xml:space="preserve">izvedba dela nove lokalne ceste za dostop od novega priključka z državno cesto do mesta uvoza na parkirišče soseske. Projekt predvideva tudi ureditev odvodnjavanja meteorne vode s ceste in izgradnja javne razsvetljave. </w:t>
      </w:r>
    </w:p>
    <w:p w14:paraId="7E3742C0" w14:textId="77777777" w:rsidR="009156F6" w:rsidRPr="00DB0563" w:rsidRDefault="009156F6" w:rsidP="009156F6">
      <w:pPr>
        <w:spacing w:after="0" w:line="240" w:lineRule="auto"/>
        <w:rPr>
          <w:rFonts w:ascii="Verdana" w:hAnsi="Verdana"/>
          <w:sz w:val="20"/>
          <w:szCs w:val="20"/>
        </w:rPr>
      </w:pPr>
    </w:p>
    <w:p w14:paraId="2908ABA6" w14:textId="77777777" w:rsidR="009156F6" w:rsidRPr="00DB0563" w:rsidRDefault="009156F6" w:rsidP="009156F6">
      <w:pPr>
        <w:spacing w:after="0" w:line="240" w:lineRule="auto"/>
        <w:rPr>
          <w:rFonts w:ascii="Verdana" w:hAnsi="Verdana"/>
          <w:sz w:val="20"/>
          <w:szCs w:val="20"/>
        </w:rPr>
      </w:pPr>
      <w:r w:rsidRPr="00DB0563">
        <w:rPr>
          <w:rFonts w:ascii="Verdana" w:hAnsi="Verdana"/>
          <w:sz w:val="20"/>
          <w:szCs w:val="20"/>
        </w:rPr>
        <w:t>JAVNI VODOVOD</w:t>
      </w:r>
    </w:p>
    <w:p w14:paraId="4CADC85C" w14:textId="77777777" w:rsidR="009156F6" w:rsidRDefault="009156F6" w:rsidP="009156F6">
      <w:pPr>
        <w:spacing w:after="0" w:line="240" w:lineRule="auto"/>
        <w:rPr>
          <w:rFonts w:ascii="Verdana" w:hAnsi="Verdana"/>
          <w:sz w:val="20"/>
          <w:szCs w:val="20"/>
        </w:rPr>
      </w:pPr>
      <w:r>
        <w:rPr>
          <w:rFonts w:ascii="Verdana" w:hAnsi="Verdana"/>
          <w:sz w:val="20"/>
          <w:szCs w:val="20"/>
        </w:rPr>
        <w:t>Območje gradnje prečka obstoječi javni vodovod, ki ga je potrebno prestaviti še pred pričetkom gradbenih del na stavbah. Vse posege je potrebno izvajati skladno s pogoji iz mnenja upravljalca vodovoda.</w:t>
      </w:r>
    </w:p>
    <w:p w14:paraId="41EC4F15" w14:textId="77777777" w:rsidR="009156F6" w:rsidRDefault="009156F6" w:rsidP="009156F6">
      <w:pPr>
        <w:spacing w:after="0" w:line="240" w:lineRule="auto"/>
        <w:rPr>
          <w:rFonts w:ascii="Verdana" w:hAnsi="Verdana"/>
          <w:sz w:val="20"/>
          <w:szCs w:val="20"/>
        </w:rPr>
      </w:pPr>
    </w:p>
    <w:p w14:paraId="21A2B46B" w14:textId="77777777" w:rsidR="009156F6" w:rsidRPr="00DB0563" w:rsidRDefault="009156F6" w:rsidP="009156F6">
      <w:pPr>
        <w:spacing w:after="0" w:line="240" w:lineRule="auto"/>
        <w:rPr>
          <w:rFonts w:ascii="Verdana" w:hAnsi="Verdana"/>
          <w:sz w:val="20"/>
          <w:szCs w:val="20"/>
        </w:rPr>
      </w:pPr>
      <w:r w:rsidRPr="00DB0563">
        <w:rPr>
          <w:rFonts w:ascii="Verdana" w:hAnsi="Verdana"/>
          <w:sz w:val="20"/>
          <w:szCs w:val="20"/>
        </w:rPr>
        <w:t>JAVNA KANALIZACIJA</w:t>
      </w:r>
    </w:p>
    <w:p w14:paraId="79F033E6" w14:textId="77777777" w:rsidR="009156F6" w:rsidRDefault="009156F6" w:rsidP="009156F6">
      <w:pPr>
        <w:spacing w:after="0" w:line="240" w:lineRule="auto"/>
        <w:rPr>
          <w:rFonts w:ascii="Verdana" w:hAnsi="Verdana"/>
          <w:sz w:val="20"/>
          <w:szCs w:val="20"/>
        </w:rPr>
      </w:pPr>
      <w:r>
        <w:rPr>
          <w:rFonts w:ascii="Verdana" w:hAnsi="Verdana"/>
          <w:sz w:val="20"/>
          <w:szCs w:val="20"/>
        </w:rPr>
        <w:t>Območje gradnje prečka obstoječi javni vod fekalne kanalizacije, ki ga je potrebno prestaviti še pred pričetkom gradbenih del na stavbah. Vse posege je potrebno izvajati skladno s pogoji iz mnenja upravljalca kanalizacije.</w:t>
      </w:r>
    </w:p>
    <w:p w14:paraId="0F040641" w14:textId="77777777" w:rsidR="009156F6" w:rsidRDefault="009156F6" w:rsidP="009156F6">
      <w:pPr>
        <w:spacing w:after="0" w:line="240" w:lineRule="auto"/>
        <w:rPr>
          <w:rFonts w:ascii="Verdana" w:hAnsi="Verdana"/>
          <w:sz w:val="20"/>
          <w:szCs w:val="20"/>
        </w:rPr>
      </w:pPr>
    </w:p>
    <w:p w14:paraId="28709D4B" w14:textId="77777777" w:rsidR="009156F6" w:rsidRDefault="009156F6" w:rsidP="009156F6">
      <w:pPr>
        <w:spacing w:after="0" w:line="240" w:lineRule="auto"/>
        <w:rPr>
          <w:rFonts w:ascii="Verdana" w:hAnsi="Verdana"/>
          <w:sz w:val="20"/>
          <w:szCs w:val="20"/>
        </w:rPr>
      </w:pPr>
      <w:r w:rsidRPr="00DB0563">
        <w:rPr>
          <w:rFonts w:ascii="Verdana" w:hAnsi="Verdana"/>
          <w:sz w:val="20"/>
          <w:szCs w:val="20"/>
        </w:rPr>
        <w:t xml:space="preserve">Notranja in zunanja interna kanalizacija novo predvidenega stanovanjskega naselja je zasnovana v ločenem sitemu, pri čemer se odpadne komunalne vode iz objektov odvodnjavanju direktno v javno kanalizacijo, med tem ko se padavinske vode s strešnih in utrjenih površin </w:t>
      </w:r>
      <w:proofErr w:type="spellStart"/>
      <w:r>
        <w:rPr>
          <w:rFonts w:ascii="Verdana" w:hAnsi="Verdana"/>
          <w:sz w:val="20"/>
          <w:szCs w:val="20"/>
        </w:rPr>
        <w:t>odvodnjava</w:t>
      </w:r>
      <w:r w:rsidRPr="00DB0563">
        <w:rPr>
          <w:rFonts w:ascii="Verdana" w:hAnsi="Verdana"/>
          <w:sz w:val="20"/>
          <w:szCs w:val="20"/>
        </w:rPr>
        <w:t>j</w:t>
      </w:r>
      <w:r>
        <w:rPr>
          <w:rFonts w:ascii="Verdana" w:hAnsi="Verdana"/>
          <w:sz w:val="20"/>
          <w:szCs w:val="20"/>
        </w:rPr>
        <w:t>o</w:t>
      </w:r>
      <w:proofErr w:type="spellEnd"/>
      <w:r w:rsidRPr="00DB0563">
        <w:rPr>
          <w:rFonts w:ascii="Verdana" w:hAnsi="Verdana"/>
          <w:sz w:val="20"/>
          <w:szCs w:val="20"/>
        </w:rPr>
        <w:t xml:space="preserve"> v</w:t>
      </w:r>
      <w:r>
        <w:rPr>
          <w:rFonts w:ascii="Verdana" w:hAnsi="Verdana"/>
          <w:sz w:val="20"/>
          <w:szCs w:val="20"/>
        </w:rPr>
        <w:t xml:space="preserve"> vodotok preko zadrževalnika meteornih voda</w:t>
      </w:r>
      <w:r w:rsidRPr="00DB0563">
        <w:rPr>
          <w:rFonts w:ascii="Verdana" w:hAnsi="Verdana"/>
          <w:sz w:val="20"/>
          <w:szCs w:val="20"/>
        </w:rPr>
        <w:t>.</w:t>
      </w:r>
    </w:p>
    <w:p w14:paraId="034F0A23" w14:textId="77777777" w:rsidR="009156F6" w:rsidRDefault="009156F6" w:rsidP="009156F6">
      <w:pPr>
        <w:spacing w:after="0" w:line="240" w:lineRule="auto"/>
        <w:rPr>
          <w:rFonts w:ascii="Verdana" w:hAnsi="Verdana"/>
          <w:sz w:val="20"/>
          <w:szCs w:val="20"/>
        </w:rPr>
      </w:pPr>
    </w:p>
    <w:p w14:paraId="0A44838F" w14:textId="77777777" w:rsidR="009156F6" w:rsidRPr="00DB0563" w:rsidRDefault="009156F6" w:rsidP="009156F6">
      <w:pPr>
        <w:spacing w:after="0" w:line="240" w:lineRule="auto"/>
        <w:rPr>
          <w:rFonts w:ascii="Verdana" w:hAnsi="Verdana"/>
          <w:sz w:val="20"/>
          <w:szCs w:val="20"/>
        </w:rPr>
      </w:pPr>
      <w:r w:rsidRPr="00DB0563">
        <w:rPr>
          <w:rFonts w:ascii="Verdana" w:hAnsi="Verdana"/>
          <w:sz w:val="20"/>
          <w:szCs w:val="20"/>
        </w:rPr>
        <w:t xml:space="preserve">Čiste padavinske vode s strešnih površin se </w:t>
      </w:r>
      <w:proofErr w:type="spellStart"/>
      <w:r w:rsidRPr="00DB0563">
        <w:rPr>
          <w:rFonts w:ascii="Verdana" w:hAnsi="Verdana"/>
          <w:sz w:val="20"/>
          <w:szCs w:val="20"/>
        </w:rPr>
        <w:t>odvodnjavajo</w:t>
      </w:r>
      <w:proofErr w:type="spellEnd"/>
      <w:r w:rsidRPr="00DB0563">
        <w:rPr>
          <w:rFonts w:ascii="Verdana" w:hAnsi="Verdana"/>
          <w:sz w:val="20"/>
          <w:szCs w:val="20"/>
        </w:rPr>
        <w:t xml:space="preserve"> preko peskolovov, umazane vode iz utrjenih </w:t>
      </w:r>
      <w:proofErr w:type="spellStart"/>
      <w:r w:rsidRPr="00DB0563">
        <w:rPr>
          <w:rFonts w:ascii="Verdana" w:hAnsi="Verdana"/>
          <w:sz w:val="20"/>
          <w:szCs w:val="20"/>
        </w:rPr>
        <w:t>povoznih</w:t>
      </w:r>
      <w:proofErr w:type="spellEnd"/>
      <w:r w:rsidRPr="00DB0563">
        <w:rPr>
          <w:rFonts w:ascii="Verdana" w:hAnsi="Verdana"/>
          <w:sz w:val="20"/>
          <w:szCs w:val="20"/>
        </w:rPr>
        <w:t xml:space="preserve"> površin pa se </w:t>
      </w:r>
      <w:proofErr w:type="spellStart"/>
      <w:r w:rsidRPr="00DB0563">
        <w:rPr>
          <w:rFonts w:ascii="Verdana" w:hAnsi="Verdana"/>
          <w:sz w:val="20"/>
          <w:szCs w:val="20"/>
        </w:rPr>
        <w:t>odvodnjavajo</w:t>
      </w:r>
      <w:proofErr w:type="spellEnd"/>
      <w:r w:rsidRPr="00DB0563">
        <w:rPr>
          <w:rFonts w:ascii="Verdana" w:hAnsi="Verdana"/>
          <w:sz w:val="20"/>
          <w:szCs w:val="20"/>
        </w:rPr>
        <w:t xml:space="preserve"> preko cestnih požiralnikov in skupnih lovilcev olja in bencina v ponikanje.</w:t>
      </w:r>
    </w:p>
    <w:p w14:paraId="0177CA30" w14:textId="77777777" w:rsidR="009156F6" w:rsidRPr="00DB0563" w:rsidRDefault="009156F6" w:rsidP="009156F6">
      <w:pPr>
        <w:spacing w:after="0" w:line="240" w:lineRule="auto"/>
        <w:rPr>
          <w:rFonts w:ascii="Verdana" w:hAnsi="Verdana"/>
          <w:sz w:val="20"/>
          <w:szCs w:val="20"/>
        </w:rPr>
      </w:pPr>
    </w:p>
    <w:p w14:paraId="6B94579C" w14:textId="77777777" w:rsidR="009156F6" w:rsidRPr="00DB0563" w:rsidRDefault="009156F6" w:rsidP="009156F6">
      <w:pPr>
        <w:spacing w:after="0" w:line="240" w:lineRule="auto"/>
        <w:rPr>
          <w:rFonts w:ascii="Verdana" w:hAnsi="Verdana"/>
          <w:sz w:val="20"/>
          <w:szCs w:val="20"/>
        </w:rPr>
      </w:pPr>
      <w:r w:rsidRPr="00DB0563">
        <w:rPr>
          <w:rFonts w:ascii="Verdana" w:hAnsi="Verdana"/>
          <w:sz w:val="20"/>
          <w:szCs w:val="20"/>
        </w:rPr>
        <w:t>NN KABELSKA KANALIZACIJA</w:t>
      </w:r>
    </w:p>
    <w:p w14:paraId="34F1F7DC" w14:textId="77777777" w:rsidR="009156F6" w:rsidRPr="00DB0563" w:rsidRDefault="009156F6" w:rsidP="009156F6">
      <w:pPr>
        <w:spacing w:after="0" w:line="240" w:lineRule="auto"/>
        <w:rPr>
          <w:rFonts w:ascii="Verdana" w:hAnsi="Verdana"/>
          <w:sz w:val="20"/>
          <w:szCs w:val="20"/>
        </w:rPr>
      </w:pPr>
      <w:r w:rsidRPr="00DB0563">
        <w:rPr>
          <w:rFonts w:ascii="Verdana" w:hAnsi="Verdana"/>
          <w:sz w:val="20"/>
          <w:szCs w:val="20"/>
        </w:rPr>
        <w:t xml:space="preserve">NN razvod poteka od nove transformatorske postaje po ulici novega naselja do posameznih objektov. Razvod se izvede z ustrezno cevno povezavo in pripadajočimi jaški, med transformatorsko postajo vzdolž nove ulice. </w:t>
      </w:r>
    </w:p>
    <w:p w14:paraId="41BE7888" w14:textId="77777777" w:rsidR="009156F6" w:rsidRPr="00DB0563" w:rsidRDefault="009156F6" w:rsidP="009156F6">
      <w:pPr>
        <w:spacing w:after="0" w:line="240" w:lineRule="auto"/>
        <w:rPr>
          <w:rFonts w:ascii="Verdana" w:hAnsi="Verdana"/>
          <w:sz w:val="20"/>
          <w:szCs w:val="20"/>
        </w:rPr>
      </w:pPr>
    </w:p>
    <w:p w14:paraId="2ED94A2C" w14:textId="77777777" w:rsidR="009156F6" w:rsidRDefault="009156F6" w:rsidP="009156F6">
      <w:pPr>
        <w:spacing w:after="0" w:line="240" w:lineRule="auto"/>
        <w:rPr>
          <w:rFonts w:ascii="Verdana" w:hAnsi="Verdana"/>
          <w:sz w:val="20"/>
          <w:szCs w:val="20"/>
        </w:rPr>
      </w:pPr>
    </w:p>
    <w:p w14:paraId="4322C96E" w14:textId="40A902B2" w:rsidR="009156F6" w:rsidRPr="00DB0563" w:rsidRDefault="009156F6" w:rsidP="009156F6">
      <w:pPr>
        <w:spacing w:after="0" w:line="240" w:lineRule="auto"/>
        <w:rPr>
          <w:rFonts w:ascii="Verdana" w:hAnsi="Verdana"/>
          <w:sz w:val="20"/>
          <w:szCs w:val="20"/>
        </w:rPr>
      </w:pPr>
      <w:r w:rsidRPr="00DB0563">
        <w:rPr>
          <w:rFonts w:ascii="Verdana" w:hAnsi="Verdana"/>
          <w:sz w:val="20"/>
          <w:szCs w:val="20"/>
        </w:rPr>
        <w:t>JAVNA RAZSVETLJ</w:t>
      </w:r>
      <w:r>
        <w:rPr>
          <w:rFonts w:ascii="Verdana" w:hAnsi="Verdana"/>
          <w:sz w:val="20"/>
          <w:szCs w:val="20"/>
        </w:rPr>
        <w:t>A</w:t>
      </w:r>
      <w:r w:rsidRPr="00DB0563">
        <w:rPr>
          <w:rFonts w:ascii="Verdana" w:hAnsi="Verdana"/>
          <w:sz w:val="20"/>
          <w:szCs w:val="20"/>
        </w:rPr>
        <w:t>VA</w:t>
      </w:r>
    </w:p>
    <w:p w14:paraId="28965A81" w14:textId="77777777" w:rsidR="009156F6" w:rsidRDefault="009156F6" w:rsidP="009156F6">
      <w:pPr>
        <w:spacing w:after="0" w:line="240" w:lineRule="auto"/>
        <w:rPr>
          <w:rFonts w:ascii="Verdana" w:hAnsi="Verdana"/>
          <w:sz w:val="20"/>
          <w:szCs w:val="20"/>
        </w:rPr>
      </w:pPr>
      <w:r w:rsidRPr="00DB0563">
        <w:rPr>
          <w:rFonts w:ascii="Verdana" w:hAnsi="Verdana"/>
          <w:sz w:val="20"/>
          <w:szCs w:val="20"/>
        </w:rPr>
        <w:t>Javna razsvetljava v fazi 0 obsega javno (cestno) razsvetljavo</w:t>
      </w:r>
      <w:r>
        <w:rPr>
          <w:rFonts w:ascii="Verdana" w:hAnsi="Verdana"/>
          <w:sz w:val="20"/>
          <w:szCs w:val="20"/>
        </w:rPr>
        <w:t xml:space="preserve"> na novi lokalni cesti.</w:t>
      </w:r>
    </w:p>
    <w:p w14:paraId="2B1ABCAA" w14:textId="77777777" w:rsidR="009156F6" w:rsidRPr="00DB0563" w:rsidRDefault="009156F6" w:rsidP="009156F6">
      <w:pPr>
        <w:spacing w:after="0" w:line="240" w:lineRule="auto"/>
        <w:rPr>
          <w:rFonts w:ascii="Verdana" w:hAnsi="Verdana"/>
          <w:sz w:val="20"/>
          <w:szCs w:val="20"/>
        </w:rPr>
      </w:pPr>
    </w:p>
    <w:p w14:paraId="3BC48945" w14:textId="77777777" w:rsidR="009156F6" w:rsidRPr="00DB0563" w:rsidRDefault="009156F6" w:rsidP="009156F6">
      <w:pPr>
        <w:spacing w:after="0" w:line="240" w:lineRule="auto"/>
        <w:rPr>
          <w:rFonts w:ascii="Verdana" w:hAnsi="Verdana"/>
          <w:sz w:val="20"/>
          <w:szCs w:val="20"/>
        </w:rPr>
      </w:pPr>
    </w:p>
    <w:p w14:paraId="7DD2E8CA" w14:textId="77777777" w:rsidR="009156F6" w:rsidRPr="00DB0563" w:rsidRDefault="009156F6" w:rsidP="009156F6">
      <w:pPr>
        <w:spacing w:after="0" w:line="240" w:lineRule="auto"/>
        <w:rPr>
          <w:rFonts w:ascii="Verdana" w:hAnsi="Verdana"/>
          <w:sz w:val="20"/>
          <w:szCs w:val="20"/>
        </w:rPr>
      </w:pPr>
      <w:r w:rsidRPr="00DB0563">
        <w:rPr>
          <w:rFonts w:ascii="Verdana" w:hAnsi="Verdana"/>
          <w:sz w:val="20"/>
          <w:szCs w:val="20"/>
        </w:rPr>
        <w:t>TK KABELSKA KANALIZACIJA</w:t>
      </w:r>
    </w:p>
    <w:p w14:paraId="1F398D96" w14:textId="77777777" w:rsidR="009156F6" w:rsidRPr="00DB0563" w:rsidRDefault="009156F6" w:rsidP="009156F6">
      <w:pPr>
        <w:spacing w:after="0" w:line="240" w:lineRule="auto"/>
        <w:rPr>
          <w:rFonts w:ascii="Verdana" w:hAnsi="Verdana"/>
          <w:sz w:val="20"/>
          <w:szCs w:val="20"/>
        </w:rPr>
      </w:pPr>
      <w:r w:rsidRPr="00DB0563">
        <w:rPr>
          <w:rFonts w:ascii="Verdana" w:hAnsi="Verdana"/>
          <w:sz w:val="20"/>
          <w:szCs w:val="20"/>
        </w:rPr>
        <w:t>Za potrebe novih telekomunikacijskih kabelskih povezav na obravnavanem območju, ter za vzdrževanje, vlečenje kablov in priključevanje telekomunikacijskih omaric na omenjenem območju urejanja, je predvidena izgradnja nove telekomunikacijske kabelske kanalizacije, ki bo povezana med seboj z ustreznimi kabelskimi jaški.</w:t>
      </w:r>
    </w:p>
    <w:p w14:paraId="7DF9853C" w14:textId="77777777" w:rsidR="009156F6" w:rsidRDefault="009156F6" w:rsidP="009156F6">
      <w:pPr>
        <w:spacing w:after="0" w:line="240" w:lineRule="auto"/>
        <w:rPr>
          <w:rFonts w:ascii="Verdana" w:hAnsi="Verdana"/>
          <w:sz w:val="20"/>
          <w:szCs w:val="20"/>
          <w:highlight w:val="yellow"/>
        </w:rPr>
      </w:pPr>
    </w:p>
    <w:p w14:paraId="68795584" w14:textId="77777777" w:rsidR="009156F6" w:rsidRPr="00D23EA0" w:rsidRDefault="009156F6" w:rsidP="009156F6">
      <w:pPr>
        <w:spacing w:after="0" w:line="240" w:lineRule="auto"/>
        <w:rPr>
          <w:rFonts w:ascii="Verdana" w:hAnsi="Verdana"/>
          <w:sz w:val="20"/>
          <w:szCs w:val="20"/>
          <w:highlight w:val="yellow"/>
        </w:rPr>
      </w:pPr>
    </w:p>
    <w:p w14:paraId="11D29993" w14:textId="77777777" w:rsidR="009156F6" w:rsidRPr="009156F6" w:rsidRDefault="009156F6" w:rsidP="009156F6">
      <w:pPr>
        <w:spacing w:after="0" w:line="240" w:lineRule="auto"/>
        <w:ind w:left="1021" w:hanging="708"/>
        <w:rPr>
          <w:rFonts w:ascii="Verdana" w:hAnsi="Verdana"/>
          <w:b/>
          <w:sz w:val="20"/>
          <w:szCs w:val="20"/>
        </w:rPr>
      </w:pPr>
      <w:r w:rsidRPr="009156F6">
        <w:rPr>
          <w:rFonts w:ascii="Verdana" w:hAnsi="Verdana"/>
          <w:b/>
          <w:color w:val="4F81BD" w:themeColor="accent1"/>
          <w:sz w:val="20"/>
          <w:szCs w:val="20"/>
        </w:rPr>
        <w:t>e)</w:t>
      </w:r>
      <w:r w:rsidRPr="009156F6">
        <w:rPr>
          <w:rFonts w:ascii="Verdana" w:hAnsi="Verdana"/>
          <w:b/>
          <w:color w:val="4F81BD" w:themeColor="accent1"/>
          <w:sz w:val="20"/>
          <w:szCs w:val="20"/>
        </w:rPr>
        <w:tab/>
        <w:t xml:space="preserve">GRADBENO DOVOLJENJE </w:t>
      </w:r>
    </w:p>
    <w:p w14:paraId="575A501A" w14:textId="77777777" w:rsidR="009156F6" w:rsidRPr="00B70E86" w:rsidRDefault="009156F6" w:rsidP="009156F6">
      <w:pPr>
        <w:spacing w:after="0" w:line="240" w:lineRule="auto"/>
        <w:rPr>
          <w:rFonts w:ascii="Verdana" w:hAnsi="Verdana"/>
          <w:sz w:val="20"/>
          <w:szCs w:val="20"/>
        </w:rPr>
      </w:pPr>
    </w:p>
    <w:p w14:paraId="3EBFDC06" w14:textId="77777777" w:rsidR="009156F6" w:rsidRDefault="009156F6" w:rsidP="009156F6">
      <w:pPr>
        <w:spacing w:after="0" w:line="240" w:lineRule="auto"/>
        <w:rPr>
          <w:rFonts w:ascii="Verdana" w:hAnsi="Verdana"/>
          <w:sz w:val="20"/>
          <w:szCs w:val="20"/>
        </w:rPr>
      </w:pPr>
      <w:r>
        <w:rPr>
          <w:rFonts w:ascii="Verdana" w:hAnsi="Verdana"/>
          <w:sz w:val="20"/>
          <w:szCs w:val="20"/>
        </w:rPr>
        <w:t xml:space="preserve">Za gradnjo javne komunalne in druge infrastrukture </w:t>
      </w:r>
      <w:r w:rsidRPr="003C061A">
        <w:rPr>
          <w:rFonts w:ascii="Verdana" w:hAnsi="Verdana"/>
          <w:sz w:val="20"/>
          <w:szCs w:val="20"/>
        </w:rPr>
        <w:t xml:space="preserve">(Faza 0), </w:t>
      </w:r>
      <w:r>
        <w:rPr>
          <w:rFonts w:ascii="Verdana" w:hAnsi="Verdana"/>
          <w:sz w:val="20"/>
          <w:szCs w:val="20"/>
        </w:rPr>
        <w:t>je bilo pridobljeno gradbeno dovoljenje št.</w:t>
      </w:r>
      <w:r>
        <w:t xml:space="preserve"> </w:t>
      </w:r>
      <w:r w:rsidRPr="003C061A">
        <w:rPr>
          <w:rFonts w:ascii="Verdana" w:hAnsi="Verdana"/>
          <w:sz w:val="20"/>
          <w:szCs w:val="20"/>
        </w:rPr>
        <w:t>št. 351-441/2024 – 6206 -10  z dne 3.3.2025, ki je postalo pravnomočno dne 14.3.2025</w:t>
      </w:r>
      <w:r>
        <w:rPr>
          <w:rFonts w:ascii="Verdana" w:hAnsi="Verdana"/>
          <w:sz w:val="20"/>
          <w:szCs w:val="20"/>
        </w:rPr>
        <w:t xml:space="preserve"> </w:t>
      </w:r>
    </w:p>
    <w:p w14:paraId="61689F34" w14:textId="77777777" w:rsidR="009156F6" w:rsidRDefault="009156F6" w:rsidP="009156F6">
      <w:pPr>
        <w:spacing w:after="0" w:line="240" w:lineRule="auto"/>
        <w:rPr>
          <w:rFonts w:ascii="Verdana" w:hAnsi="Verdana"/>
          <w:sz w:val="20"/>
          <w:szCs w:val="20"/>
        </w:rPr>
      </w:pPr>
    </w:p>
    <w:p w14:paraId="05B0839B" w14:textId="77777777" w:rsidR="009156F6" w:rsidRDefault="009156F6" w:rsidP="009156F6">
      <w:pPr>
        <w:spacing w:after="0" w:line="240" w:lineRule="auto"/>
        <w:rPr>
          <w:rFonts w:ascii="Verdana" w:hAnsi="Verdana"/>
          <w:sz w:val="20"/>
          <w:szCs w:val="20"/>
        </w:rPr>
      </w:pPr>
      <w:r w:rsidRPr="00B70E86">
        <w:rPr>
          <w:rFonts w:ascii="Verdana" w:hAnsi="Verdana"/>
          <w:sz w:val="20"/>
          <w:szCs w:val="20"/>
        </w:rPr>
        <w:t xml:space="preserve">Za gradnjo </w:t>
      </w:r>
      <w:r>
        <w:rPr>
          <w:rFonts w:ascii="Verdana" w:hAnsi="Verdana"/>
          <w:sz w:val="20"/>
          <w:szCs w:val="20"/>
        </w:rPr>
        <w:t xml:space="preserve">stanovanjske soseske (Faza 1) </w:t>
      </w:r>
      <w:r w:rsidRPr="00B70E86">
        <w:rPr>
          <w:rFonts w:ascii="Verdana" w:hAnsi="Verdana"/>
          <w:sz w:val="20"/>
          <w:szCs w:val="20"/>
        </w:rPr>
        <w:t>je pridobljeno sledeče gradbeno dovoljenje</w:t>
      </w:r>
      <w:r>
        <w:rPr>
          <w:rFonts w:ascii="Verdana" w:hAnsi="Verdana"/>
          <w:sz w:val="20"/>
          <w:szCs w:val="20"/>
        </w:rPr>
        <w:t xml:space="preserve"> </w:t>
      </w:r>
      <w:r w:rsidRPr="003C061A">
        <w:rPr>
          <w:rFonts w:ascii="Verdana" w:hAnsi="Verdana"/>
          <w:sz w:val="20"/>
          <w:szCs w:val="20"/>
        </w:rPr>
        <w:t>št. 351-259/2024-6206-19 z dne 10.4.2025, ki je postalo pravnomočno dne 5.5.2025, katerega investitor je naročnik ter spremembami citiranega grad. dovoljenja, ki so še v teku</w:t>
      </w:r>
      <w:r>
        <w:rPr>
          <w:rFonts w:ascii="Verdana" w:hAnsi="Verdana"/>
          <w:sz w:val="20"/>
          <w:szCs w:val="20"/>
        </w:rPr>
        <w:t>.</w:t>
      </w:r>
    </w:p>
    <w:p w14:paraId="5FB5927F" w14:textId="77777777" w:rsidR="009156F6" w:rsidRPr="003C061A" w:rsidRDefault="009156F6" w:rsidP="009156F6">
      <w:pPr>
        <w:spacing w:after="0" w:line="240" w:lineRule="auto"/>
        <w:rPr>
          <w:rFonts w:cstheme="minorHAnsi"/>
          <w:sz w:val="20"/>
          <w:szCs w:val="20"/>
        </w:rPr>
      </w:pPr>
    </w:p>
    <w:p w14:paraId="53C1ED06" w14:textId="77777777" w:rsidR="009156F6" w:rsidRDefault="009156F6" w:rsidP="009156F6">
      <w:pPr>
        <w:spacing w:after="0" w:line="240" w:lineRule="auto"/>
        <w:rPr>
          <w:rFonts w:ascii="Verdana" w:hAnsi="Verdana"/>
          <w:sz w:val="20"/>
          <w:szCs w:val="20"/>
        </w:rPr>
      </w:pPr>
      <w:r>
        <w:rPr>
          <w:rFonts w:ascii="Verdana" w:hAnsi="Verdana"/>
          <w:sz w:val="20"/>
          <w:szCs w:val="20"/>
        </w:rPr>
        <w:t>Dokumentacija DGD:</w:t>
      </w:r>
    </w:p>
    <w:p w14:paraId="51AEE5AE" w14:textId="77777777" w:rsidR="009156F6" w:rsidRDefault="009156F6" w:rsidP="009156F6">
      <w:pPr>
        <w:spacing w:after="0" w:line="240" w:lineRule="auto"/>
        <w:rPr>
          <w:rFonts w:ascii="Verdana" w:hAnsi="Verdana"/>
          <w:sz w:val="20"/>
          <w:szCs w:val="20"/>
        </w:rPr>
      </w:pPr>
    </w:p>
    <w:p w14:paraId="3DAE30A2" w14:textId="77777777" w:rsidR="009156F6" w:rsidRPr="007026CA" w:rsidRDefault="009156F6" w:rsidP="009156F6">
      <w:pPr>
        <w:spacing w:after="0" w:line="240" w:lineRule="auto"/>
        <w:rPr>
          <w:rFonts w:ascii="Verdana" w:hAnsi="Verdana"/>
          <w:b/>
          <w:sz w:val="20"/>
          <w:szCs w:val="20"/>
        </w:rPr>
      </w:pPr>
      <w:r>
        <w:rPr>
          <w:rFonts w:ascii="Verdana" w:hAnsi="Verdana"/>
          <w:b/>
          <w:sz w:val="20"/>
          <w:szCs w:val="20"/>
        </w:rPr>
        <w:tab/>
      </w:r>
      <w:r w:rsidRPr="007026CA">
        <w:rPr>
          <w:rFonts w:ascii="Verdana" w:hAnsi="Verdana"/>
          <w:b/>
          <w:sz w:val="20"/>
          <w:szCs w:val="20"/>
        </w:rPr>
        <w:t>Faza 0:</w:t>
      </w:r>
      <w:r>
        <w:rPr>
          <w:rFonts w:ascii="Verdana" w:hAnsi="Verdana"/>
          <w:b/>
          <w:sz w:val="20"/>
          <w:szCs w:val="20"/>
        </w:rPr>
        <w:t xml:space="preserve"> Stanovanjska soseska Lukovica L06 JUG – Gospodarska javna </w:t>
      </w:r>
      <w:r>
        <w:rPr>
          <w:rFonts w:ascii="Verdana" w:hAnsi="Verdana"/>
          <w:b/>
          <w:sz w:val="20"/>
          <w:szCs w:val="20"/>
        </w:rPr>
        <w:tab/>
        <w:t xml:space="preserve">infrastruktura, Lukovica, DGD, št. proj. A07_2022, november 2023, </w:t>
      </w:r>
      <w:r>
        <w:rPr>
          <w:rFonts w:ascii="Verdana" w:hAnsi="Verdana"/>
          <w:b/>
          <w:sz w:val="20"/>
          <w:szCs w:val="20"/>
        </w:rPr>
        <w:tab/>
        <w:t xml:space="preserve">dopolnitev oktober 2024, Jereb in Budja arhitekti d.o.o., Gregorčičeva 17, </w:t>
      </w:r>
      <w:r>
        <w:rPr>
          <w:rFonts w:ascii="Verdana" w:hAnsi="Verdana"/>
          <w:b/>
          <w:sz w:val="20"/>
          <w:szCs w:val="20"/>
        </w:rPr>
        <w:tab/>
        <w:t>Ljubljana</w:t>
      </w:r>
    </w:p>
    <w:p w14:paraId="5E8C8A52" w14:textId="77777777" w:rsidR="009156F6" w:rsidRDefault="009156F6" w:rsidP="009156F6">
      <w:pPr>
        <w:spacing w:after="0" w:line="240" w:lineRule="auto"/>
        <w:rPr>
          <w:rFonts w:ascii="Verdana" w:hAnsi="Verdana"/>
          <w:b/>
          <w:sz w:val="20"/>
          <w:szCs w:val="20"/>
        </w:rPr>
      </w:pPr>
    </w:p>
    <w:p w14:paraId="50A352F7" w14:textId="77777777" w:rsidR="009156F6" w:rsidRPr="007026CA" w:rsidRDefault="009156F6" w:rsidP="009156F6">
      <w:pPr>
        <w:spacing w:after="0" w:line="240" w:lineRule="auto"/>
        <w:rPr>
          <w:rFonts w:ascii="Verdana" w:hAnsi="Verdana"/>
          <w:b/>
          <w:sz w:val="20"/>
          <w:szCs w:val="20"/>
        </w:rPr>
      </w:pPr>
      <w:r>
        <w:rPr>
          <w:rFonts w:ascii="Verdana" w:hAnsi="Verdana"/>
          <w:b/>
          <w:sz w:val="20"/>
          <w:szCs w:val="20"/>
        </w:rPr>
        <w:tab/>
      </w:r>
      <w:r w:rsidRPr="007026CA">
        <w:rPr>
          <w:rFonts w:ascii="Verdana" w:hAnsi="Verdana"/>
          <w:b/>
          <w:sz w:val="20"/>
          <w:szCs w:val="20"/>
        </w:rPr>
        <w:t>Faza 1:</w:t>
      </w:r>
      <w:r>
        <w:rPr>
          <w:rFonts w:ascii="Verdana" w:hAnsi="Verdana"/>
          <w:b/>
          <w:sz w:val="20"/>
          <w:szCs w:val="20"/>
        </w:rPr>
        <w:t xml:space="preserve"> Stanovanjska soseska Lukovica L06 JUG, Lukovica, DGD, št. proj. </w:t>
      </w:r>
      <w:r>
        <w:rPr>
          <w:rFonts w:ascii="Verdana" w:hAnsi="Verdana"/>
          <w:b/>
          <w:sz w:val="20"/>
          <w:szCs w:val="20"/>
        </w:rPr>
        <w:tab/>
        <w:t xml:space="preserve">A07_2022, november 2023, dopolnitev marec 2024, Jereb in Budja arhitekti </w:t>
      </w:r>
      <w:r>
        <w:rPr>
          <w:rFonts w:ascii="Verdana" w:hAnsi="Verdana"/>
          <w:b/>
          <w:sz w:val="20"/>
          <w:szCs w:val="20"/>
        </w:rPr>
        <w:tab/>
        <w:t>d.o.o., Gregorčičeva 17, Ljubljana</w:t>
      </w:r>
    </w:p>
    <w:p w14:paraId="24B2AC24" w14:textId="77777777" w:rsidR="009156F6" w:rsidRDefault="009156F6" w:rsidP="009156F6">
      <w:pPr>
        <w:spacing w:after="0" w:line="240" w:lineRule="auto"/>
        <w:rPr>
          <w:rFonts w:ascii="Verdana" w:hAnsi="Verdana"/>
          <w:sz w:val="20"/>
          <w:szCs w:val="20"/>
        </w:rPr>
      </w:pPr>
    </w:p>
    <w:p w14:paraId="7582B5D2" w14:textId="77777777" w:rsidR="009156F6" w:rsidRPr="00B70E86" w:rsidRDefault="009156F6" w:rsidP="009156F6">
      <w:pPr>
        <w:spacing w:after="0" w:line="240" w:lineRule="auto"/>
        <w:rPr>
          <w:rFonts w:ascii="Verdana" w:hAnsi="Verdana"/>
          <w:sz w:val="20"/>
          <w:szCs w:val="20"/>
        </w:rPr>
      </w:pPr>
      <w:r w:rsidRPr="00167307">
        <w:rPr>
          <w:rFonts w:ascii="Verdana" w:hAnsi="Verdana"/>
          <w:sz w:val="20"/>
          <w:szCs w:val="20"/>
        </w:rPr>
        <w:t>Seznam pr</w:t>
      </w:r>
      <w:r w:rsidRPr="00705423">
        <w:rPr>
          <w:rFonts w:ascii="Verdana" w:hAnsi="Verdana"/>
          <w:sz w:val="20"/>
          <w:szCs w:val="20"/>
        </w:rPr>
        <w:t>ojektne dokumentacije je sestavni del razpisne dokumentacije, projektna dokumentacija je na vpogled pri naročniku.</w:t>
      </w:r>
    </w:p>
    <w:p w14:paraId="328623D7" w14:textId="77777777" w:rsidR="009156F6" w:rsidRPr="00D23EA0" w:rsidRDefault="009156F6" w:rsidP="009156F6">
      <w:pPr>
        <w:spacing w:after="0" w:line="240" w:lineRule="auto"/>
        <w:rPr>
          <w:rFonts w:ascii="Verdana" w:hAnsi="Verdana"/>
          <w:sz w:val="20"/>
          <w:szCs w:val="20"/>
          <w:highlight w:val="yellow"/>
        </w:rPr>
      </w:pPr>
    </w:p>
    <w:p w14:paraId="5F19ADF8" w14:textId="77777777" w:rsidR="009156F6" w:rsidRPr="00D23EA0" w:rsidRDefault="009156F6" w:rsidP="009156F6">
      <w:pPr>
        <w:spacing w:after="0" w:line="240" w:lineRule="auto"/>
        <w:rPr>
          <w:rFonts w:ascii="Verdana" w:hAnsi="Verdana"/>
          <w:sz w:val="20"/>
          <w:szCs w:val="20"/>
          <w:highlight w:val="yellow"/>
        </w:rPr>
      </w:pPr>
    </w:p>
    <w:p w14:paraId="7733EC24" w14:textId="77777777" w:rsidR="009156F6" w:rsidRPr="009156F6" w:rsidRDefault="009156F6" w:rsidP="009156F6">
      <w:pPr>
        <w:spacing w:after="0" w:line="240" w:lineRule="auto"/>
        <w:ind w:left="1021" w:hanging="708"/>
        <w:rPr>
          <w:rFonts w:ascii="Verdana" w:hAnsi="Verdana"/>
          <w:b/>
          <w:sz w:val="20"/>
          <w:szCs w:val="20"/>
        </w:rPr>
      </w:pPr>
      <w:r w:rsidRPr="009156F6">
        <w:rPr>
          <w:rFonts w:ascii="Verdana" w:hAnsi="Verdana"/>
          <w:b/>
          <w:color w:val="4F81BD" w:themeColor="accent1"/>
          <w:sz w:val="20"/>
          <w:szCs w:val="20"/>
        </w:rPr>
        <w:t>f)</w:t>
      </w:r>
      <w:r w:rsidRPr="009156F6">
        <w:rPr>
          <w:rFonts w:ascii="Verdana" w:hAnsi="Verdana"/>
          <w:b/>
          <w:color w:val="4F81BD" w:themeColor="accent1"/>
          <w:sz w:val="20"/>
          <w:szCs w:val="20"/>
        </w:rPr>
        <w:tab/>
        <w:t xml:space="preserve">PROJEKTI ZA IZVEDBO – PZI </w:t>
      </w:r>
    </w:p>
    <w:p w14:paraId="1DF7143F" w14:textId="77777777" w:rsidR="009156F6" w:rsidRDefault="009156F6" w:rsidP="009156F6">
      <w:pPr>
        <w:spacing w:after="0" w:line="240" w:lineRule="auto"/>
        <w:rPr>
          <w:rFonts w:ascii="Verdana" w:hAnsi="Verdana"/>
          <w:sz w:val="20"/>
          <w:szCs w:val="20"/>
        </w:rPr>
      </w:pPr>
    </w:p>
    <w:p w14:paraId="2AD06F68" w14:textId="77777777" w:rsidR="009156F6" w:rsidRDefault="009156F6" w:rsidP="009156F6">
      <w:pPr>
        <w:spacing w:after="0" w:line="240" w:lineRule="auto"/>
        <w:rPr>
          <w:rFonts w:ascii="Verdana" w:hAnsi="Verdana"/>
          <w:sz w:val="20"/>
          <w:szCs w:val="20"/>
        </w:rPr>
      </w:pPr>
      <w:r>
        <w:rPr>
          <w:rFonts w:ascii="Verdana" w:hAnsi="Verdana"/>
          <w:sz w:val="20"/>
          <w:szCs w:val="20"/>
        </w:rPr>
        <w:t>PZI dokumentacija je izdelana ločeno za vsako od dveh faz gradnje (funkcionalno zaključene celote)</w:t>
      </w:r>
      <w:r w:rsidRPr="00723040">
        <w:rPr>
          <w:rFonts w:ascii="Verdana" w:hAnsi="Verdana"/>
          <w:sz w:val="20"/>
          <w:szCs w:val="20"/>
        </w:rPr>
        <w:t>: Fazo 0</w:t>
      </w:r>
      <w:r>
        <w:rPr>
          <w:rFonts w:ascii="Verdana" w:hAnsi="Verdana"/>
          <w:sz w:val="20"/>
          <w:szCs w:val="20"/>
        </w:rPr>
        <w:t xml:space="preserve"> in </w:t>
      </w:r>
      <w:r w:rsidRPr="00723040">
        <w:rPr>
          <w:rFonts w:ascii="Verdana" w:hAnsi="Verdana"/>
          <w:sz w:val="20"/>
          <w:szCs w:val="20"/>
        </w:rPr>
        <w:t xml:space="preserve">Fazo 1. </w:t>
      </w:r>
    </w:p>
    <w:p w14:paraId="194EBD4E" w14:textId="77777777" w:rsidR="009156F6" w:rsidRDefault="009156F6" w:rsidP="009156F6">
      <w:pPr>
        <w:spacing w:after="0" w:line="240" w:lineRule="auto"/>
        <w:rPr>
          <w:rFonts w:ascii="Verdana" w:hAnsi="Verdana"/>
          <w:sz w:val="20"/>
          <w:szCs w:val="20"/>
        </w:rPr>
      </w:pPr>
    </w:p>
    <w:p w14:paraId="7CC1089D" w14:textId="77777777" w:rsidR="009156F6" w:rsidRPr="00202869" w:rsidRDefault="009156F6" w:rsidP="009156F6">
      <w:pPr>
        <w:ind w:left="992" w:hanging="284"/>
        <w:rPr>
          <w:rFonts w:ascii="Verdana" w:hAnsi="Verdana"/>
          <w:sz w:val="20"/>
          <w:szCs w:val="20"/>
        </w:rPr>
      </w:pPr>
      <w:r w:rsidRPr="00202869">
        <w:rPr>
          <w:rFonts w:ascii="Verdana" w:hAnsi="Verdana"/>
          <w:b/>
          <w:sz w:val="20"/>
          <w:szCs w:val="20"/>
        </w:rPr>
        <w:tab/>
      </w:r>
      <w:r>
        <w:rPr>
          <w:rFonts w:ascii="Verdana" w:hAnsi="Verdana"/>
          <w:b/>
          <w:sz w:val="20"/>
          <w:szCs w:val="20"/>
        </w:rPr>
        <w:t>Faza 0: Stanovanjska soseska Lukovica s pripadajočo zunanjo in komunalno ureditvijo – 0. faza, PZI, 402/22, junij 2024,dopolnitev januar 2024, PRO – INI d.o.o., Verovškova ulica 64, Ljubljana</w:t>
      </w:r>
    </w:p>
    <w:p w14:paraId="1474607B" w14:textId="77777777" w:rsidR="009156F6" w:rsidRDefault="009156F6" w:rsidP="009156F6">
      <w:pPr>
        <w:ind w:left="992" w:hanging="284"/>
        <w:rPr>
          <w:rFonts w:ascii="Verdana" w:hAnsi="Verdana"/>
          <w:sz w:val="20"/>
          <w:szCs w:val="20"/>
        </w:rPr>
      </w:pPr>
      <w:r w:rsidRPr="00202869">
        <w:rPr>
          <w:rFonts w:ascii="Verdana" w:hAnsi="Verdana"/>
          <w:b/>
          <w:sz w:val="20"/>
          <w:szCs w:val="20"/>
        </w:rPr>
        <w:tab/>
      </w:r>
      <w:r>
        <w:rPr>
          <w:rFonts w:ascii="Verdana" w:hAnsi="Verdana"/>
          <w:b/>
          <w:sz w:val="20"/>
          <w:szCs w:val="20"/>
        </w:rPr>
        <w:t>Faza 1:</w:t>
      </w:r>
      <w:r w:rsidRPr="00202869">
        <w:rPr>
          <w:rFonts w:ascii="Verdana" w:hAnsi="Verdana"/>
          <w:b/>
          <w:sz w:val="20"/>
          <w:szCs w:val="20"/>
        </w:rPr>
        <w:t xml:space="preserve"> </w:t>
      </w:r>
      <w:r>
        <w:rPr>
          <w:rFonts w:ascii="Verdana" w:hAnsi="Verdana"/>
          <w:b/>
          <w:sz w:val="20"/>
          <w:szCs w:val="20"/>
        </w:rPr>
        <w:t xml:space="preserve">Večstanovanjski objekti S2-o1 in D1-o1 v Lukovici, PZI, št. proj. 2024/07, januar 2025, </w:t>
      </w:r>
      <w:proofErr w:type="spellStart"/>
      <w:r>
        <w:rPr>
          <w:rFonts w:ascii="Verdana" w:hAnsi="Verdana"/>
          <w:b/>
          <w:sz w:val="20"/>
          <w:szCs w:val="20"/>
        </w:rPr>
        <w:t>Styria</w:t>
      </w:r>
      <w:proofErr w:type="spellEnd"/>
      <w:r>
        <w:rPr>
          <w:rFonts w:ascii="Verdana" w:hAnsi="Verdana"/>
          <w:b/>
          <w:sz w:val="20"/>
          <w:szCs w:val="20"/>
        </w:rPr>
        <w:t xml:space="preserve"> d.o.o., Cankarjeva ulica 6e, Maribor</w:t>
      </w:r>
    </w:p>
    <w:p w14:paraId="4FA60275" w14:textId="77777777" w:rsidR="009156F6" w:rsidRPr="00B70E86" w:rsidRDefault="009156F6" w:rsidP="009156F6">
      <w:pPr>
        <w:spacing w:after="0" w:line="240" w:lineRule="auto"/>
        <w:rPr>
          <w:rFonts w:ascii="Verdana" w:hAnsi="Verdana"/>
          <w:sz w:val="20"/>
          <w:szCs w:val="20"/>
        </w:rPr>
      </w:pPr>
      <w:r w:rsidRPr="00167307">
        <w:rPr>
          <w:rFonts w:ascii="Verdana" w:hAnsi="Verdana"/>
          <w:sz w:val="20"/>
          <w:szCs w:val="20"/>
        </w:rPr>
        <w:t>Seznam</w:t>
      </w:r>
      <w:r>
        <w:rPr>
          <w:rFonts w:ascii="Verdana" w:hAnsi="Verdana"/>
          <w:sz w:val="20"/>
          <w:szCs w:val="20"/>
        </w:rPr>
        <w:t xml:space="preserve"> </w:t>
      </w:r>
      <w:r w:rsidRPr="00167307">
        <w:rPr>
          <w:rFonts w:ascii="Verdana" w:hAnsi="Verdana"/>
          <w:sz w:val="20"/>
          <w:szCs w:val="20"/>
        </w:rPr>
        <w:t xml:space="preserve">projektne dokumentacije </w:t>
      </w:r>
      <w:r w:rsidRPr="00705423">
        <w:rPr>
          <w:rFonts w:ascii="Verdana" w:hAnsi="Verdana"/>
          <w:sz w:val="20"/>
          <w:szCs w:val="20"/>
        </w:rPr>
        <w:t>je sestavni del razpisne dokumentacije, projektna dokumentacija je na vpogled pri naročniku.</w:t>
      </w:r>
    </w:p>
    <w:p w14:paraId="2EB9300D" w14:textId="77777777" w:rsidR="009156F6" w:rsidRDefault="009156F6" w:rsidP="009156F6">
      <w:pPr>
        <w:spacing w:after="0" w:line="240" w:lineRule="auto"/>
        <w:rPr>
          <w:rFonts w:ascii="Verdana" w:hAnsi="Verdana"/>
          <w:sz w:val="20"/>
          <w:szCs w:val="20"/>
        </w:rPr>
      </w:pPr>
    </w:p>
    <w:p w14:paraId="11752BA2" w14:textId="77777777" w:rsidR="009156F6" w:rsidRPr="00D23EA0" w:rsidRDefault="009156F6" w:rsidP="009156F6">
      <w:pPr>
        <w:spacing w:after="0" w:line="240" w:lineRule="auto"/>
        <w:rPr>
          <w:rFonts w:ascii="Verdana" w:hAnsi="Verdana"/>
          <w:sz w:val="20"/>
          <w:szCs w:val="20"/>
          <w:highlight w:val="yellow"/>
        </w:rPr>
      </w:pPr>
    </w:p>
    <w:p w14:paraId="57178F36" w14:textId="77777777" w:rsidR="009156F6" w:rsidRPr="005730D1" w:rsidRDefault="009156F6" w:rsidP="009156F6">
      <w:pPr>
        <w:pStyle w:val="Naslov2"/>
      </w:pPr>
      <w:r w:rsidRPr="005730D1">
        <w:t>III.</w:t>
      </w:r>
      <w:r w:rsidRPr="005730D1">
        <w:tab/>
        <w:t xml:space="preserve">ZAGOTAVLJANJE KAKOVOSTI </w:t>
      </w:r>
    </w:p>
    <w:p w14:paraId="3DDDEEA6" w14:textId="77777777" w:rsidR="009156F6" w:rsidRPr="005730D1" w:rsidRDefault="009156F6" w:rsidP="009156F6">
      <w:pPr>
        <w:spacing w:after="0" w:line="240" w:lineRule="auto"/>
        <w:rPr>
          <w:rFonts w:ascii="Verdana" w:hAnsi="Verdana"/>
          <w:sz w:val="20"/>
          <w:szCs w:val="20"/>
        </w:rPr>
      </w:pPr>
    </w:p>
    <w:p w14:paraId="06191C97" w14:textId="77777777" w:rsidR="009156F6" w:rsidRPr="00D52DF7" w:rsidRDefault="009156F6" w:rsidP="009156F6">
      <w:pPr>
        <w:rPr>
          <w:rFonts w:ascii="Verdana" w:hAnsi="Verdana"/>
          <w:b/>
          <w:color w:val="4F81BD" w:themeColor="accent1"/>
          <w:sz w:val="20"/>
          <w:szCs w:val="20"/>
        </w:rPr>
      </w:pPr>
      <w:r w:rsidRPr="00D52DF7">
        <w:rPr>
          <w:rFonts w:ascii="Verdana" w:hAnsi="Verdana"/>
          <w:b/>
          <w:color w:val="4F81BD" w:themeColor="accent1"/>
          <w:sz w:val="20"/>
          <w:szCs w:val="20"/>
        </w:rPr>
        <w:t xml:space="preserve">a) OPIS </w:t>
      </w:r>
    </w:p>
    <w:p w14:paraId="0C6A8EDF" w14:textId="77777777" w:rsidR="009156F6" w:rsidRPr="005730D1" w:rsidRDefault="009156F6" w:rsidP="009156F6">
      <w:pPr>
        <w:rPr>
          <w:rFonts w:ascii="Verdana" w:hAnsi="Verdana"/>
          <w:sz w:val="20"/>
          <w:szCs w:val="20"/>
        </w:rPr>
      </w:pPr>
      <w:r w:rsidRPr="005730D1">
        <w:rPr>
          <w:rFonts w:ascii="Verdana" w:hAnsi="Verdana"/>
          <w:sz w:val="20"/>
          <w:szCs w:val="20"/>
        </w:rPr>
        <w:t>Zagotavljanje kakovosti je sestavni del tehnološko ekonomskega elaborata projekta. Prvi del zagotavljanja kakovosti se nanaša na materiale, opremo in gradbene proizvode, ki se vgrajujejo v objekte in zunanjo ureditev območja ter kontrolo kakovosti le-teh. Drugi del se nanaša na kontrolo kakovosti same izvedbe del. Gre za načrtovano planiranje (pripravo programa in izvedbo kontrole kakovosti vgrajevanih materialov, opreme in gradbenih proizvodov ter izvajanja del: vrsta in število potrebnih pregledov, preiskav, meritev, dokazil....) za zagotovitev predpisane kakovosti in zagotavljanje z zakonodajo predpisanih bistvenih lastnosti za celotno življenjsko obdobje objektov in pripadajoče zunanje ureditve v stanovanjski gradnji.</w:t>
      </w:r>
    </w:p>
    <w:p w14:paraId="6EF7B576" w14:textId="77777777" w:rsidR="009156F6" w:rsidRDefault="009156F6" w:rsidP="009156F6">
      <w:pPr>
        <w:rPr>
          <w:rFonts w:ascii="Verdana" w:hAnsi="Verdana"/>
          <w:sz w:val="20"/>
          <w:szCs w:val="20"/>
        </w:rPr>
      </w:pPr>
      <w:r w:rsidRPr="005730D1">
        <w:rPr>
          <w:rFonts w:ascii="Verdana" w:hAnsi="Verdana"/>
          <w:sz w:val="20"/>
          <w:szCs w:val="20"/>
        </w:rPr>
        <w:t>V veljavni zakonodaji za področje gradnje objektov (Gradbeni zakon, Zakon o gradbenih proizvodih,</w:t>
      </w:r>
      <w:r>
        <w:rPr>
          <w:rFonts w:ascii="Verdana" w:hAnsi="Verdana"/>
          <w:sz w:val="20"/>
          <w:szCs w:val="20"/>
        </w:rPr>
        <w:t xml:space="preserve"> U</w:t>
      </w:r>
      <w:r w:rsidRPr="004D496F">
        <w:rPr>
          <w:rFonts w:ascii="Verdana" w:hAnsi="Verdana"/>
          <w:sz w:val="20"/>
          <w:szCs w:val="20"/>
        </w:rPr>
        <w:t>redb</w:t>
      </w:r>
      <w:r>
        <w:rPr>
          <w:rFonts w:ascii="Verdana" w:hAnsi="Verdana"/>
          <w:sz w:val="20"/>
          <w:szCs w:val="20"/>
        </w:rPr>
        <w:t>a</w:t>
      </w:r>
      <w:r w:rsidRPr="004D496F">
        <w:rPr>
          <w:rFonts w:ascii="Verdana" w:hAnsi="Verdana"/>
          <w:sz w:val="20"/>
          <w:szCs w:val="20"/>
        </w:rPr>
        <w:t xml:space="preserve"> o zelenem javnem naročanju</w:t>
      </w:r>
      <w:r w:rsidRPr="005730D1">
        <w:rPr>
          <w:rFonts w:ascii="Verdana" w:hAnsi="Verdana"/>
          <w:sz w:val="20"/>
          <w:szCs w:val="20"/>
        </w:rPr>
        <w:t xml:space="preserve"> in drugih predpisih) so predpisani postopki za zagotavljanje in dokazovanje kakovosti gradbenih materialov, izdelkov in polizdelkov – gradbenih proizvodov ter izvajanja del. Kot obvezna je predpisana izdelava tehnološkega elaborata – TE za vsako posamezno vrsto del skladno z zakonodajnimi zahtevami in skladno s Tehničnimi pogoji v stanovanjski gradnji s strani naročnika</w:t>
      </w:r>
      <w:r>
        <w:rPr>
          <w:rFonts w:ascii="Verdana" w:hAnsi="Verdana"/>
          <w:sz w:val="20"/>
          <w:szCs w:val="20"/>
        </w:rPr>
        <w:t xml:space="preserve"> in protokola/programa za </w:t>
      </w:r>
      <w:r w:rsidRPr="00C445C0">
        <w:rPr>
          <w:rFonts w:ascii="Verdana" w:hAnsi="Verdana"/>
          <w:sz w:val="20"/>
          <w:szCs w:val="20"/>
        </w:rPr>
        <w:t xml:space="preserve">izpolnjevanje </w:t>
      </w:r>
      <w:r>
        <w:rPr>
          <w:rFonts w:ascii="Verdana" w:hAnsi="Verdana"/>
          <w:sz w:val="20"/>
          <w:szCs w:val="20"/>
        </w:rPr>
        <w:t xml:space="preserve">posamezne </w:t>
      </w:r>
      <w:r w:rsidRPr="00C445C0">
        <w:rPr>
          <w:rFonts w:ascii="Verdana" w:hAnsi="Verdana"/>
          <w:sz w:val="20"/>
          <w:szCs w:val="20"/>
        </w:rPr>
        <w:t>bistven</w:t>
      </w:r>
      <w:r>
        <w:rPr>
          <w:rFonts w:ascii="Verdana" w:hAnsi="Verdana"/>
          <w:sz w:val="20"/>
          <w:szCs w:val="20"/>
        </w:rPr>
        <w:t>e</w:t>
      </w:r>
      <w:r w:rsidRPr="00C445C0">
        <w:rPr>
          <w:rFonts w:ascii="Verdana" w:hAnsi="Verdana"/>
          <w:sz w:val="20"/>
          <w:szCs w:val="20"/>
        </w:rPr>
        <w:t xml:space="preserve"> zahtev</w:t>
      </w:r>
      <w:r>
        <w:rPr>
          <w:rFonts w:ascii="Verdana" w:hAnsi="Verdana"/>
          <w:sz w:val="20"/>
          <w:szCs w:val="20"/>
        </w:rPr>
        <w:t>e</w:t>
      </w:r>
      <w:r w:rsidRPr="00C445C0">
        <w:rPr>
          <w:rFonts w:ascii="Verdana" w:hAnsi="Verdana"/>
          <w:sz w:val="20"/>
          <w:szCs w:val="20"/>
        </w:rPr>
        <w:t xml:space="preserve"> (zaščita pred vlago, zaščita pred hrupom,</w:t>
      </w:r>
      <w:r>
        <w:rPr>
          <w:rFonts w:ascii="Verdana" w:hAnsi="Verdana"/>
          <w:sz w:val="20"/>
          <w:szCs w:val="20"/>
        </w:rPr>
        <w:t xml:space="preserve"> </w:t>
      </w:r>
      <w:r w:rsidRPr="00C445C0">
        <w:rPr>
          <w:rFonts w:ascii="Verdana" w:hAnsi="Verdana"/>
          <w:sz w:val="20"/>
          <w:szCs w:val="20"/>
        </w:rPr>
        <w:t>varčevanje z energijo, zrakotesnost, varnost pred požarom</w:t>
      </w:r>
      <w:r>
        <w:rPr>
          <w:rFonts w:ascii="Verdana" w:hAnsi="Verdana"/>
          <w:sz w:val="20"/>
          <w:szCs w:val="20"/>
        </w:rPr>
        <w:t xml:space="preserve">, </w:t>
      </w:r>
      <w:proofErr w:type="spellStart"/>
      <w:r>
        <w:rPr>
          <w:rFonts w:ascii="Verdana" w:hAnsi="Verdana"/>
          <w:sz w:val="20"/>
          <w:szCs w:val="20"/>
        </w:rPr>
        <w:t>itd</w:t>
      </w:r>
      <w:proofErr w:type="spellEnd"/>
      <w:r>
        <w:rPr>
          <w:rFonts w:ascii="Verdana" w:hAnsi="Verdana"/>
          <w:sz w:val="20"/>
          <w:szCs w:val="20"/>
        </w:rPr>
        <w:t>)</w:t>
      </w:r>
      <w:r w:rsidRPr="005730D1">
        <w:rPr>
          <w:rFonts w:ascii="Verdana" w:hAnsi="Verdana"/>
          <w:sz w:val="20"/>
          <w:szCs w:val="20"/>
        </w:rPr>
        <w:t>.</w:t>
      </w:r>
    </w:p>
    <w:p w14:paraId="2FF94F67" w14:textId="77777777" w:rsidR="009156F6" w:rsidRPr="005730D1" w:rsidRDefault="009156F6" w:rsidP="009156F6">
      <w:pPr>
        <w:rPr>
          <w:rFonts w:ascii="Verdana" w:hAnsi="Verdana"/>
          <w:sz w:val="20"/>
          <w:szCs w:val="20"/>
        </w:rPr>
      </w:pPr>
    </w:p>
    <w:p w14:paraId="0A67ECAD" w14:textId="77777777" w:rsidR="009156F6" w:rsidRPr="00D52DF7" w:rsidRDefault="009156F6" w:rsidP="009156F6">
      <w:pPr>
        <w:rPr>
          <w:rFonts w:ascii="Verdana" w:hAnsi="Verdana"/>
          <w:b/>
          <w:color w:val="4F81BD" w:themeColor="accent1"/>
          <w:sz w:val="20"/>
          <w:szCs w:val="20"/>
        </w:rPr>
      </w:pPr>
      <w:r w:rsidRPr="00D52DF7">
        <w:rPr>
          <w:rFonts w:ascii="Verdana" w:hAnsi="Verdana"/>
          <w:b/>
          <w:color w:val="4F81BD" w:themeColor="accent1"/>
          <w:sz w:val="20"/>
          <w:szCs w:val="20"/>
        </w:rPr>
        <w:t xml:space="preserve">b) VODJA ZAGOTAVLJANJA KAKOVOSTI </w:t>
      </w:r>
    </w:p>
    <w:p w14:paraId="4FEF5C8C" w14:textId="77777777" w:rsidR="009156F6" w:rsidRPr="005730D1" w:rsidRDefault="009156F6" w:rsidP="009156F6">
      <w:pPr>
        <w:rPr>
          <w:rFonts w:ascii="Verdana" w:hAnsi="Verdana"/>
          <w:sz w:val="20"/>
          <w:szCs w:val="20"/>
        </w:rPr>
      </w:pPr>
      <w:r w:rsidRPr="005730D1">
        <w:rPr>
          <w:rFonts w:ascii="Verdana" w:hAnsi="Verdana"/>
          <w:sz w:val="20"/>
          <w:szCs w:val="20"/>
        </w:rPr>
        <w:t>Ponudnik je dolžan zagotoviti vodenje kakovosti in notranjo kontrolo kakovosti ter imenovati strokovno usposobljenega Vodjo zagotavljanja kakovosti (inženir za kakovost z izkušnjami za delo na področju zagotavljanja in kontrole kakovosti v gradbeništvu kot npr. razvojni oddelki gradbenih podjetij ali oddelki tehnološke priprave del, izvajanje aktivnosti kot odgovorna oseba za organizacijo in izvedbo notranje kontrole kakovosti odgovornega izvajalca del,...) za prevzem sledečih nalog:</w:t>
      </w:r>
    </w:p>
    <w:p w14:paraId="2CBE4D70" w14:textId="77777777" w:rsidR="009156F6" w:rsidRPr="005730D1" w:rsidRDefault="009156F6" w:rsidP="009156F6">
      <w:pPr>
        <w:numPr>
          <w:ilvl w:val="0"/>
          <w:numId w:val="31"/>
        </w:numPr>
        <w:rPr>
          <w:rFonts w:ascii="Verdana" w:hAnsi="Verdana"/>
          <w:sz w:val="20"/>
          <w:szCs w:val="20"/>
        </w:rPr>
      </w:pPr>
      <w:r w:rsidRPr="005730D1">
        <w:rPr>
          <w:rFonts w:ascii="Verdana" w:hAnsi="Verdana"/>
          <w:sz w:val="20"/>
          <w:szCs w:val="20"/>
        </w:rPr>
        <w:t>odgovornost za koordinacijo in izvajanje vseh potrebnih aktivnosti za tekoče in neprekinjeno zagotavljanje kakovosti, do zaključka gradnje, pridobitve uporabnega dovoljenja in uspešno zaključene primopredaje;</w:t>
      </w:r>
    </w:p>
    <w:p w14:paraId="1BAD8EB7" w14:textId="77777777" w:rsidR="009156F6" w:rsidRPr="005730D1" w:rsidRDefault="009156F6" w:rsidP="009156F6">
      <w:pPr>
        <w:numPr>
          <w:ilvl w:val="0"/>
          <w:numId w:val="32"/>
        </w:numPr>
        <w:rPr>
          <w:rFonts w:ascii="Verdana" w:hAnsi="Verdana"/>
          <w:sz w:val="20"/>
          <w:szCs w:val="20"/>
        </w:rPr>
      </w:pPr>
      <w:r w:rsidRPr="005730D1">
        <w:rPr>
          <w:rFonts w:ascii="Verdana" w:hAnsi="Verdana"/>
          <w:sz w:val="20"/>
          <w:szCs w:val="20"/>
        </w:rPr>
        <w:t>odgovornost za koordinacijo in vodenje projektne skupine za izvajanje tekoče kontrole kakovosti vgrajenih materialov in izvedbe del – notranja kontrola odgovornega izvajalca del za celoten čas izvajanja del do zaključka gradnje, pridobitve uporabnega dovoljenja in uspešno zaključene primopredaje;</w:t>
      </w:r>
    </w:p>
    <w:p w14:paraId="6C48D1D4" w14:textId="77777777" w:rsidR="009156F6" w:rsidRPr="005730D1" w:rsidRDefault="009156F6" w:rsidP="009156F6">
      <w:pPr>
        <w:numPr>
          <w:ilvl w:val="0"/>
          <w:numId w:val="33"/>
        </w:numPr>
        <w:rPr>
          <w:rFonts w:ascii="Verdana" w:hAnsi="Verdana"/>
          <w:sz w:val="20"/>
          <w:szCs w:val="20"/>
        </w:rPr>
      </w:pPr>
      <w:r w:rsidRPr="005730D1">
        <w:rPr>
          <w:rFonts w:ascii="Verdana" w:hAnsi="Verdana"/>
          <w:sz w:val="20"/>
          <w:szCs w:val="20"/>
        </w:rPr>
        <w:t>vodja del, vodja gradnje in vodja zagotavljanja kakovosti so odgovorne osebi za sprotno zagotavljanje in neprekinjeno doseganje predpisane kakovosti vgrajenih materialov, opreme in gradbenih proizvodov ter izvedbe vseh del za celoten čas izvajanja vseh del do zaključka gradnje, pridobitve uporabnega dovoljenja in uspešno zaključene primopredaje;</w:t>
      </w:r>
    </w:p>
    <w:p w14:paraId="40A69991" w14:textId="77777777" w:rsidR="009156F6" w:rsidRPr="005730D1" w:rsidRDefault="009156F6" w:rsidP="009156F6">
      <w:pPr>
        <w:numPr>
          <w:ilvl w:val="0"/>
          <w:numId w:val="34"/>
        </w:numPr>
        <w:rPr>
          <w:rFonts w:ascii="Verdana" w:hAnsi="Verdana"/>
          <w:sz w:val="20"/>
          <w:szCs w:val="20"/>
        </w:rPr>
      </w:pPr>
      <w:r w:rsidRPr="005730D1">
        <w:rPr>
          <w:rFonts w:ascii="Verdana" w:hAnsi="Verdana"/>
          <w:sz w:val="20"/>
          <w:szCs w:val="20"/>
        </w:rPr>
        <w:t xml:space="preserve">odgovornost za imenovanje in koordinacijo strokovnega kadra za izvajanje tekoče kontrole kakovosti vgrajenih materialov, opreme in gradbenih proizvodov ter izvedenih del za vsako posamezno vrsto GOI del – lastni ustrezno usposobljeni kadri, obvezno zagotoviti sprotno sodelovanje strokovnih institucij za posamezna specializirana področja (stavbno pohištvo, izvedba izolacij, </w:t>
      </w:r>
      <w:proofErr w:type="spellStart"/>
      <w:r w:rsidRPr="005730D1">
        <w:rPr>
          <w:rFonts w:ascii="Verdana" w:hAnsi="Verdana"/>
          <w:sz w:val="20"/>
          <w:szCs w:val="20"/>
        </w:rPr>
        <w:t>fasaderska</w:t>
      </w:r>
      <w:proofErr w:type="spellEnd"/>
      <w:r w:rsidRPr="005730D1">
        <w:rPr>
          <w:rFonts w:ascii="Verdana" w:hAnsi="Verdana"/>
          <w:sz w:val="20"/>
          <w:szCs w:val="20"/>
        </w:rPr>
        <w:t xml:space="preserve"> dela, </w:t>
      </w:r>
      <w:proofErr w:type="spellStart"/>
      <w:r w:rsidRPr="005730D1">
        <w:rPr>
          <w:rFonts w:ascii="Verdana" w:hAnsi="Verdana"/>
          <w:sz w:val="20"/>
          <w:szCs w:val="20"/>
        </w:rPr>
        <w:t>tlakarska</w:t>
      </w:r>
      <w:proofErr w:type="spellEnd"/>
      <w:r w:rsidRPr="005730D1">
        <w:rPr>
          <w:rFonts w:ascii="Verdana" w:hAnsi="Verdana"/>
          <w:sz w:val="20"/>
          <w:szCs w:val="20"/>
        </w:rPr>
        <w:t xml:space="preserve"> dela, krovsko-kleparska dela, strojne inštalacije, elektro inštalacije</w:t>
      </w:r>
      <w:r>
        <w:rPr>
          <w:rFonts w:ascii="Verdana" w:hAnsi="Verdana"/>
          <w:sz w:val="20"/>
          <w:szCs w:val="20"/>
        </w:rPr>
        <w:t>,</w:t>
      </w:r>
      <w:r w:rsidRPr="005730D1">
        <w:rPr>
          <w:rFonts w:ascii="Verdana" w:hAnsi="Verdana"/>
          <w:sz w:val="20"/>
          <w:szCs w:val="20"/>
        </w:rPr>
        <w:t xml:space="preserve"> </w:t>
      </w:r>
      <w:r>
        <w:rPr>
          <w:rFonts w:ascii="Verdana" w:hAnsi="Verdana"/>
          <w:sz w:val="20"/>
          <w:szCs w:val="20"/>
        </w:rPr>
        <w:t>zaščita pred vlago, zaščita pred hrupom, varčevanje z energijo, zrakotesnost, varnost pred požarom</w:t>
      </w:r>
      <w:r w:rsidRPr="005730D1">
        <w:rPr>
          <w:rFonts w:ascii="Verdana" w:hAnsi="Verdana"/>
          <w:sz w:val="20"/>
          <w:szCs w:val="20"/>
        </w:rPr>
        <w:t xml:space="preserve"> itd.);</w:t>
      </w:r>
    </w:p>
    <w:p w14:paraId="525E2AB6" w14:textId="77777777" w:rsidR="009156F6" w:rsidRPr="005730D1" w:rsidRDefault="009156F6" w:rsidP="009156F6">
      <w:pPr>
        <w:numPr>
          <w:ilvl w:val="0"/>
          <w:numId w:val="35"/>
        </w:numPr>
        <w:rPr>
          <w:rFonts w:ascii="Verdana" w:hAnsi="Verdana"/>
          <w:sz w:val="20"/>
          <w:szCs w:val="20"/>
        </w:rPr>
      </w:pPr>
      <w:r w:rsidRPr="005730D1">
        <w:rPr>
          <w:rFonts w:ascii="Verdana" w:hAnsi="Verdana"/>
          <w:sz w:val="20"/>
          <w:szCs w:val="20"/>
        </w:rPr>
        <w:t>organizacija tekočega in neprekinjenega izvajanja vseh aktivnosti za zagotavljanje in kontrolo kakovosti vgrajenih materialov, opreme in gradbenih proizvodov ter izvajanja del vključno z izvajanjem predpisane kontrole kakovosti: pravočasna priprava tehnoloških elaboratov (TE), ki morajo biti potrjeni s strani vodje nadzora in predloženi na gradbišče 7 dni pred začetkom izvedbe posameznih del, izvajanje zagotavljanja in kontrole kakovosti skladno s potrjenimi TE, katerega sestavni del je plan kontrole kakovosti (potrjena pogostost in načini preverjanja, meritve, dokazila....), priprava in kontrola rednih tedenskih zapisov ter mesečnih poročil o izvajanju kontrole kakovosti vgrajenih materialov, opreme in gradbenih proizvodov ter izvedenih del in doseženi predpisani kakovosti, izdelava končnih poročil o doseženi kakovosti za vsako posamezno vrsto del, vsa poročila mora potrditi vodja nadzora itd.;</w:t>
      </w:r>
    </w:p>
    <w:p w14:paraId="01997C8F" w14:textId="77777777" w:rsidR="009156F6" w:rsidRPr="005730D1" w:rsidRDefault="009156F6" w:rsidP="009156F6">
      <w:pPr>
        <w:numPr>
          <w:ilvl w:val="0"/>
          <w:numId w:val="36"/>
        </w:numPr>
        <w:rPr>
          <w:rFonts w:ascii="Verdana" w:hAnsi="Verdana"/>
          <w:sz w:val="20"/>
          <w:szCs w:val="20"/>
        </w:rPr>
      </w:pPr>
      <w:r w:rsidRPr="005730D1">
        <w:rPr>
          <w:rFonts w:ascii="Verdana" w:hAnsi="Verdana"/>
          <w:sz w:val="20"/>
          <w:szCs w:val="20"/>
        </w:rPr>
        <w:t>priprava sheme ustreznih koordinacij (predvidene aktivnosti, odgovorne osebe in strokovni kadri za izvedbo, poročila in zapisi....) za področje zagotavljanja kakovosti za celoten čas izvajanja vseh del do zaključka gradnje, pridobitve uporabnega dovoljenja in uspešno zaključene primopredaje;</w:t>
      </w:r>
    </w:p>
    <w:p w14:paraId="784C37C3" w14:textId="77777777" w:rsidR="009156F6" w:rsidRPr="005730D1" w:rsidRDefault="009156F6" w:rsidP="009156F6">
      <w:pPr>
        <w:numPr>
          <w:ilvl w:val="0"/>
          <w:numId w:val="37"/>
        </w:numPr>
        <w:rPr>
          <w:rFonts w:ascii="Verdana" w:hAnsi="Verdana"/>
          <w:sz w:val="20"/>
          <w:szCs w:val="20"/>
        </w:rPr>
      </w:pPr>
      <w:r w:rsidRPr="005730D1">
        <w:rPr>
          <w:rFonts w:ascii="Verdana" w:hAnsi="Verdana"/>
          <w:sz w:val="20"/>
          <w:szCs w:val="20"/>
        </w:rPr>
        <w:t>takojšnja zaustavitev izvajanja posameznih del v primeru nedoseganja predpisane in ustrezne kakovosti ter takojšnja izdelava problemskih poročil (ugotovitvenih poročil) in priprava ukrepov za odpravo vseh ugotovljenih pomanjkljivosti in napak;</w:t>
      </w:r>
    </w:p>
    <w:p w14:paraId="1F042E6D" w14:textId="77777777" w:rsidR="009156F6" w:rsidRPr="005730D1" w:rsidRDefault="009156F6" w:rsidP="009156F6">
      <w:pPr>
        <w:numPr>
          <w:ilvl w:val="0"/>
          <w:numId w:val="38"/>
        </w:numPr>
        <w:rPr>
          <w:rFonts w:ascii="Verdana" w:hAnsi="Verdana"/>
          <w:sz w:val="20"/>
          <w:szCs w:val="20"/>
        </w:rPr>
      </w:pPr>
      <w:r w:rsidRPr="005730D1">
        <w:rPr>
          <w:rFonts w:ascii="Verdana" w:hAnsi="Verdana"/>
          <w:sz w:val="20"/>
          <w:szCs w:val="20"/>
        </w:rPr>
        <w:t>odgovornost za zagotavljanje kakovosti vgrajenih materialov, opreme in gradbenih proizvodov ter izvajanja del s strani podizvajalcev in drugih izvajalcev na gradbišču v enakem obsegu in pod enakimi pogoji in zahtevami; izvajanje lastnega nadzora nad zagotavljanjem in kontrolo kakovosti podizvajalcev in drugih izvajalcev ter dobaviteljev materialov, opreme in gradbenih proizvodov, predvidenih za vgradnjo;</w:t>
      </w:r>
    </w:p>
    <w:p w14:paraId="7E75D0E7" w14:textId="77777777" w:rsidR="009156F6" w:rsidRPr="005730D1" w:rsidRDefault="009156F6" w:rsidP="009156F6">
      <w:pPr>
        <w:numPr>
          <w:ilvl w:val="0"/>
          <w:numId w:val="39"/>
        </w:numPr>
        <w:rPr>
          <w:rFonts w:ascii="Verdana" w:hAnsi="Verdana"/>
          <w:sz w:val="20"/>
          <w:szCs w:val="20"/>
        </w:rPr>
      </w:pPr>
      <w:r w:rsidRPr="005730D1">
        <w:rPr>
          <w:rFonts w:ascii="Verdana" w:hAnsi="Verdana"/>
          <w:sz w:val="20"/>
          <w:szCs w:val="20"/>
        </w:rPr>
        <w:t>koordinacija in sprotno sodelovanje z naročnikovimi pooblaščenci s področja zagotavljanja kakovosti: vodja nadzora in nadzorniki za posamezne vrste del.</w:t>
      </w:r>
    </w:p>
    <w:p w14:paraId="08DC2ECC" w14:textId="77777777" w:rsidR="009156F6" w:rsidRPr="005730D1" w:rsidRDefault="009156F6" w:rsidP="009156F6">
      <w:pPr>
        <w:spacing w:after="0" w:line="240" w:lineRule="auto"/>
        <w:rPr>
          <w:rFonts w:ascii="Verdana" w:hAnsi="Verdana"/>
          <w:sz w:val="20"/>
          <w:szCs w:val="20"/>
        </w:rPr>
      </w:pPr>
      <w:r w:rsidRPr="005730D1">
        <w:rPr>
          <w:rFonts w:ascii="Verdana" w:hAnsi="Verdana"/>
          <w:sz w:val="20"/>
          <w:szCs w:val="20"/>
        </w:rPr>
        <w:t>Podlage za izvedbo zagotavljanja in kontrole kakovosti so zlasti: projektna in razpisna dokumentacija, pravila stroke, veljavna zakonodaja in tehnične specifikacije, interne smernice naročnika (TPSG)</w:t>
      </w:r>
      <w:r>
        <w:rPr>
          <w:rFonts w:ascii="Verdana" w:hAnsi="Verdana"/>
          <w:sz w:val="20"/>
          <w:szCs w:val="20"/>
        </w:rPr>
        <w:t>,</w:t>
      </w:r>
      <w:r w:rsidRPr="005730D1">
        <w:rPr>
          <w:rFonts w:ascii="Verdana" w:hAnsi="Verdana"/>
          <w:sz w:val="20"/>
          <w:szCs w:val="20"/>
        </w:rPr>
        <w:t xml:space="preserve"> </w:t>
      </w:r>
      <w:r>
        <w:rPr>
          <w:rFonts w:ascii="Verdana" w:hAnsi="Verdana"/>
          <w:sz w:val="20"/>
          <w:szCs w:val="20"/>
        </w:rPr>
        <w:t xml:space="preserve">tehnične specifikacije za ceste (TSC) </w:t>
      </w:r>
      <w:r w:rsidRPr="005730D1">
        <w:rPr>
          <w:rFonts w:ascii="Verdana" w:hAnsi="Verdana"/>
          <w:sz w:val="20"/>
          <w:szCs w:val="20"/>
        </w:rPr>
        <w:t xml:space="preserve">ter upoštevanje zadnjega stanja gradbene tehnike, ki predstavlja v danem trenutku doseženo stopnjo razvoja tehnične zmogljivosti gradbenih proizvodov, procesov in storitev, ki temeljijo na priznanih izsledkih znanosti, tehnike in izkušenj s področja graditve objektov. </w:t>
      </w:r>
    </w:p>
    <w:p w14:paraId="01FC0BC6" w14:textId="77777777" w:rsidR="009156F6" w:rsidRDefault="009156F6" w:rsidP="009156F6">
      <w:pPr>
        <w:spacing w:after="0" w:line="240" w:lineRule="auto"/>
        <w:rPr>
          <w:rFonts w:ascii="Verdana" w:hAnsi="Verdana"/>
          <w:sz w:val="20"/>
          <w:szCs w:val="20"/>
          <w:highlight w:val="yellow"/>
        </w:rPr>
      </w:pPr>
    </w:p>
    <w:p w14:paraId="3D5C5F3B" w14:textId="77777777" w:rsidR="009156F6" w:rsidRDefault="009156F6" w:rsidP="009156F6">
      <w:pPr>
        <w:spacing w:after="0" w:line="240" w:lineRule="auto"/>
        <w:rPr>
          <w:rFonts w:ascii="Verdana" w:hAnsi="Verdana"/>
          <w:sz w:val="20"/>
          <w:szCs w:val="20"/>
          <w:highlight w:val="yellow"/>
        </w:rPr>
      </w:pPr>
    </w:p>
    <w:p w14:paraId="1BBE2C09" w14:textId="77777777" w:rsidR="009156F6" w:rsidRDefault="009156F6" w:rsidP="009156F6">
      <w:pPr>
        <w:pStyle w:val="Naslov2"/>
      </w:pPr>
      <w:r>
        <w:t xml:space="preserve">IV. </w:t>
      </w:r>
      <w:r>
        <w:tab/>
        <w:t>MONITORING SOSEDNJIH OBJEKTOV:</w:t>
      </w:r>
    </w:p>
    <w:p w14:paraId="69AC1854" w14:textId="77777777" w:rsidR="009156F6" w:rsidRDefault="009156F6" w:rsidP="009156F6">
      <w:pPr>
        <w:spacing w:after="0" w:line="240" w:lineRule="auto"/>
        <w:rPr>
          <w:rFonts w:ascii="Verdana" w:hAnsi="Verdana"/>
          <w:sz w:val="20"/>
          <w:szCs w:val="20"/>
          <w:highlight w:val="yellow"/>
        </w:rPr>
      </w:pPr>
    </w:p>
    <w:p w14:paraId="0A2E3E2A" w14:textId="77777777" w:rsidR="009156F6" w:rsidRDefault="009156F6" w:rsidP="009156F6">
      <w:pPr>
        <w:spacing w:after="0" w:line="240" w:lineRule="auto"/>
        <w:rPr>
          <w:rFonts w:ascii="Verdana" w:hAnsi="Verdana"/>
          <w:sz w:val="20"/>
          <w:szCs w:val="20"/>
        </w:rPr>
      </w:pPr>
      <w:r>
        <w:rPr>
          <w:rFonts w:ascii="Verdana" w:hAnsi="Verdana"/>
          <w:sz w:val="20"/>
          <w:szCs w:val="20"/>
        </w:rPr>
        <w:t xml:space="preserve">Obveznost izvajalca je tudi izvajanje gradbenega in geodetskega monitoringa sosednjih objektov in prometnic med gradnjo stanovanjskih objektov in komunalne infrastrukture. </w:t>
      </w:r>
    </w:p>
    <w:p w14:paraId="2B137719" w14:textId="77777777" w:rsidR="009156F6" w:rsidRDefault="009156F6" w:rsidP="009156F6">
      <w:pPr>
        <w:spacing w:after="0" w:line="240" w:lineRule="auto"/>
        <w:rPr>
          <w:rFonts w:ascii="Verdana" w:hAnsi="Verdana"/>
          <w:sz w:val="20"/>
          <w:szCs w:val="20"/>
        </w:rPr>
      </w:pPr>
      <w:r>
        <w:rPr>
          <w:rFonts w:ascii="Verdana" w:hAnsi="Verdana"/>
          <w:sz w:val="20"/>
          <w:szCs w:val="20"/>
        </w:rPr>
        <w:t>Izvajalec je dolžan pred pričetkom gradnje izdelati:</w:t>
      </w:r>
    </w:p>
    <w:p w14:paraId="24CCC982" w14:textId="77777777" w:rsidR="009156F6" w:rsidRDefault="009156F6" w:rsidP="009156F6">
      <w:pPr>
        <w:pStyle w:val="Odstavekseznama"/>
        <w:numPr>
          <w:ilvl w:val="0"/>
          <w:numId w:val="44"/>
        </w:numPr>
        <w:spacing w:after="0" w:line="240" w:lineRule="auto"/>
        <w:rPr>
          <w:rFonts w:ascii="Verdana" w:hAnsi="Verdana"/>
          <w:sz w:val="20"/>
          <w:szCs w:val="20"/>
        </w:rPr>
      </w:pPr>
      <w:r>
        <w:rPr>
          <w:rFonts w:ascii="Verdana" w:hAnsi="Verdana"/>
          <w:sz w:val="20"/>
          <w:szCs w:val="20"/>
        </w:rPr>
        <w:t xml:space="preserve">Program monitoringa, ki bo obravnaval seznam stavb, obseg monitoringa, kriterije glede natančnosti popisa poškodb, termine monitoringa med izvedbo, protokol obveščanja, način kontrole, vzorčno poročilo, … </w:t>
      </w:r>
    </w:p>
    <w:p w14:paraId="5F5B4862" w14:textId="77777777" w:rsidR="009156F6" w:rsidRDefault="009156F6" w:rsidP="009156F6">
      <w:pPr>
        <w:pStyle w:val="Odstavekseznama"/>
        <w:numPr>
          <w:ilvl w:val="0"/>
          <w:numId w:val="44"/>
        </w:numPr>
        <w:spacing w:after="0" w:line="240" w:lineRule="auto"/>
        <w:rPr>
          <w:rFonts w:ascii="Verdana" w:hAnsi="Verdana"/>
          <w:sz w:val="20"/>
          <w:szCs w:val="20"/>
        </w:rPr>
      </w:pPr>
      <w:r>
        <w:rPr>
          <w:rFonts w:ascii="Verdana" w:hAnsi="Verdana"/>
          <w:sz w:val="20"/>
          <w:szCs w:val="20"/>
        </w:rPr>
        <w:t>Poročilo o začetnem pregledu sosednjih objektov - ničelno stanje objektov, ki bo osnova za nadaljnje tekoče spremljanje sosednjih objektov med gradnjo s strani izvajalca gradnje.</w:t>
      </w:r>
    </w:p>
    <w:p w14:paraId="4BF4AE5E" w14:textId="77777777" w:rsidR="009156F6" w:rsidRPr="00D23EA0" w:rsidRDefault="009156F6" w:rsidP="009156F6">
      <w:pPr>
        <w:spacing w:after="0" w:line="240" w:lineRule="auto"/>
        <w:rPr>
          <w:rFonts w:ascii="Verdana" w:hAnsi="Verdana"/>
          <w:sz w:val="20"/>
          <w:szCs w:val="20"/>
          <w:highlight w:val="yellow"/>
        </w:rPr>
      </w:pPr>
    </w:p>
    <w:p w14:paraId="04D23307" w14:textId="77777777" w:rsidR="009156F6" w:rsidRPr="0072624D" w:rsidRDefault="009156F6" w:rsidP="009156F6">
      <w:pPr>
        <w:spacing w:after="0" w:line="240" w:lineRule="auto"/>
        <w:rPr>
          <w:rFonts w:ascii="Verdana" w:hAnsi="Verdana"/>
          <w:sz w:val="20"/>
          <w:szCs w:val="20"/>
          <w:highlight w:val="yellow"/>
        </w:rPr>
      </w:pPr>
    </w:p>
    <w:p w14:paraId="0EFC5615" w14:textId="77777777" w:rsidR="009156F6" w:rsidRPr="00015E84" w:rsidRDefault="009156F6" w:rsidP="009156F6">
      <w:pPr>
        <w:pStyle w:val="Naslov2"/>
      </w:pPr>
      <w:r w:rsidRPr="00015E84">
        <w:t>V.</w:t>
      </w:r>
      <w:r w:rsidRPr="00015E84">
        <w:tab/>
        <w:t>SPECIFIKACIJA DEL POVEZANIH Z BIM TEHNOLOGIJO:</w:t>
      </w:r>
    </w:p>
    <w:p w14:paraId="017F227F" w14:textId="77777777" w:rsidR="009156F6" w:rsidRPr="00015E84" w:rsidRDefault="009156F6" w:rsidP="009156F6">
      <w:pPr>
        <w:spacing w:after="0" w:line="240" w:lineRule="auto"/>
        <w:ind w:left="66"/>
        <w:rPr>
          <w:rFonts w:ascii="Verdana" w:hAnsi="Verdana"/>
          <w:sz w:val="20"/>
          <w:szCs w:val="20"/>
        </w:rPr>
      </w:pPr>
    </w:p>
    <w:p w14:paraId="055B24D4" w14:textId="77777777" w:rsidR="009156F6" w:rsidRPr="00015E84" w:rsidRDefault="009156F6" w:rsidP="009156F6">
      <w:pPr>
        <w:spacing w:after="0" w:line="240" w:lineRule="auto"/>
        <w:rPr>
          <w:rFonts w:ascii="Verdana" w:hAnsi="Verdana"/>
          <w:sz w:val="20"/>
          <w:szCs w:val="20"/>
        </w:rPr>
      </w:pPr>
      <w:r w:rsidRPr="00015E84">
        <w:rPr>
          <w:rFonts w:ascii="Verdana" w:hAnsi="Verdana"/>
          <w:sz w:val="20"/>
          <w:szCs w:val="20"/>
        </w:rPr>
        <w:t xml:space="preserve">Obveznosti ponudnika vezane na uporabo BIM tehnologije naročnika so: </w:t>
      </w:r>
    </w:p>
    <w:p w14:paraId="14A07F75" w14:textId="77777777" w:rsidR="009156F6" w:rsidRPr="00015E84" w:rsidRDefault="009156F6" w:rsidP="009156F6">
      <w:pPr>
        <w:spacing w:after="0" w:line="240" w:lineRule="auto"/>
        <w:rPr>
          <w:rFonts w:ascii="Verdana" w:hAnsi="Verdana"/>
          <w:sz w:val="20"/>
          <w:szCs w:val="20"/>
        </w:rPr>
      </w:pPr>
    </w:p>
    <w:p w14:paraId="6C467171" w14:textId="77777777" w:rsidR="009156F6" w:rsidRPr="00015E84" w:rsidRDefault="009156F6" w:rsidP="009156F6">
      <w:pPr>
        <w:pStyle w:val="Odstavekseznama"/>
        <w:numPr>
          <w:ilvl w:val="0"/>
          <w:numId w:val="39"/>
        </w:numPr>
        <w:spacing w:after="0" w:line="240" w:lineRule="auto"/>
        <w:ind w:left="648"/>
        <w:rPr>
          <w:rFonts w:ascii="Verdana" w:hAnsi="Verdana"/>
          <w:sz w:val="20"/>
          <w:szCs w:val="20"/>
        </w:rPr>
      </w:pPr>
      <w:r w:rsidRPr="00015E84">
        <w:rPr>
          <w:rFonts w:ascii="Verdana" w:hAnsi="Verdana"/>
          <w:sz w:val="20"/>
          <w:szCs w:val="20"/>
        </w:rPr>
        <w:t>sodelovati pri uporabi BIM tehnologije v smislu sprotne dostave podatkov, ki so tudi sestavni del PID, DZO in druge dokumentacije za uspešno pridobitev pravnomočnega uporabnega dovoljenja;</w:t>
      </w:r>
    </w:p>
    <w:p w14:paraId="657AF6FD" w14:textId="77777777" w:rsidR="009156F6" w:rsidRPr="00015E84" w:rsidRDefault="009156F6" w:rsidP="009156F6">
      <w:pPr>
        <w:pStyle w:val="Odstavekseznama"/>
        <w:numPr>
          <w:ilvl w:val="0"/>
          <w:numId w:val="39"/>
        </w:numPr>
        <w:spacing w:after="0" w:line="240" w:lineRule="auto"/>
        <w:ind w:left="648"/>
        <w:rPr>
          <w:rFonts w:ascii="Verdana" w:hAnsi="Verdana"/>
          <w:sz w:val="20"/>
          <w:szCs w:val="20"/>
        </w:rPr>
      </w:pPr>
      <w:r w:rsidRPr="00015E84">
        <w:rPr>
          <w:rFonts w:ascii="Verdana" w:hAnsi="Verdana"/>
          <w:sz w:val="20"/>
          <w:szCs w:val="20"/>
        </w:rPr>
        <w:t xml:space="preserve">do uvedbe v delo imenovati osebo, ki bo skrbela za ustrezno dostavo podatkov BIM nadzorniku in naročniku; ta oseba bo spremljala in koordinirala evidentiranje izvedenih del ter dostavljala informacije v ustreznem </w:t>
      </w:r>
      <w:r w:rsidRPr="00406A38">
        <w:rPr>
          <w:rFonts w:ascii="Verdana" w:hAnsi="Verdana"/>
          <w:sz w:val="20"/>
          <w:szCs w:val="20"/>
        </w:rPr>
        <w:t>formatu BIM nadzorniku in naročniku. V času</w:t>
      </w:r>
      <w:r w:rsidRPr="00015E84">
        <w:rPr>
          <w:rFonts w:ascii="Verdana" w:hAnsi="Verdana"/>
          <w:sz w:val="20"/>
          <w:szCs w:val="20"/>
        </w:rPr>
        <w:t xml:space="preserve"> izvedbe bo skrbela za natančne vsebinske informacije, ki bodo omogočale posodobitve 3D BIM modela s strani BIM nadzornika na izvedeno stanje z vsemi potrjenimi in vgrajenimi materiali oz. opremo in bo kakovostna osnova z vsemi informacijami za izdelavo 6D BIM modela;</w:t>
      </w:r>
    </w:p>
    <w:p w14:paraId="39622C64" w14:textId="77777777" w:rsidR="009156F6" w:rsidRPr="00015E84" w:rsidRDefault="009156F6" w:rsidP="009156F6">
      <w:pPr>
        <w:pStyle w:val="Odstavekseznama"/>
        <w:numPr>
          <w:ilvl w:val="0"/>
          <w:numId w:val="39"/>
        </w:numPr>
        <w:spacing w:after="0" w:line="240" w:lineRule="auto"/>
        <w:ind w:left="648"/>
        <w:rPr>
          <w:rFonts w:ascii="Verdana" w:hAnsi="Verdana"/>
          <w:sz w:val="20"/>
          <w:szCs w:val="20"/>
        </w:rPr>
      </w:pPr>
      <w:r w:rsidRPr="00015E84">
        <w:rPr>
          <w:rFonts w:ascii="Verdana" w:hAnsi="Verdana"/>
          <w:sz w:val="20"/>
          <w:szCs w:val="20"/>
        </w:rPr>
        <w:t>priprava podatkov in dokumentov v digitalni obliki (z vsemi specifikacijami, garancijami, navodili za uporabo in vzdrževanje in drugo dokumentacijo) vezanih na zgrajene objekte in njihove elemente za povezovanje neposredno na BIM model.</w:t>
      </w:r>
    </w:p>
    <w:p w14:paraId="064DC210" w14:textId="77777777" w:rsidR="009156F6" w:rsidRPr="00015E84" w:rsidRDefault="009156F6" w:rsidP="009156F6">
      <w:pPr>
        <w:spacing w:after="0" w:line="240" w:lineRule="auto"/>
        <w:rPr>
          <w:rFonts w:ascii="Verdana" w:hAnsi="Verdana"/>
          <w:sz w:val="20"/>
          <w:szCs w:val="20"/>
        </w:rPr>
      </w:pPr>
    </w:p>
    <w:p w14:paraId="701A8918" w14:textId="77777777" w:rsidR="009156F6" w:rsidRDefault="009156F6" w:rsidP="009156F6">
      <w:pPr>
        <w:spacing w:after="0" w:line="240" w:lineRule="auto"/>
        <w:rPr>
          <w:rFonts w:ascii="Verdana" w:hAnsi="Verdana"/>
          <w:sz w:val="20"/>
          <w:szCs w:val="20"/>
        </w:rPr>
      </w:pPr>
      <w:r w:rsidRPr="00015E84">
        <w:rPr>
          <w:rFonts w:ascii="Verdana" w:hAnsi="Verdana"/>
          <w:sz w:val="20"/>
          <w:szCs w:val="20"/>
        </w:rPr>
        <w:t xml:space="preserve">Ponudnik mora sprotno predložiti vse potrebne podatke in spremembe na gradbišču za potrebe spremljanja gradbišča v BIM modelu (z vrisanimi spremembami v PZI </w:t>
      </w:r>
      <w:proofErr w:type="spellStart"/>
      <w:r w:rsidRPr="00015E84">
        <w:rPr>
          <w:rFonts w:ascii="Verdana" w:hAnsi="Verdana"/>
          <w:sz w:val="20"/>
          <w:szCs w:val="20"/>
        </w:rPr>
        <w:t>dwg</w:t>
      </w:r>
      <w:proofErr w:type="spellEnd"/>
      <w:r w:rsidRPr="00015E84">
        <w:rPr>
          <w:rFonts w:ascii="Verdana" w:hAnsi="Verdana"/>
          <w:sz w:val="20"/>
          <w:szCs w:val="20"/>
        </w:rPr>
        <w:t xml:space="preserve"> projekte, z informacijskim obrazcem, kot </w:t>
      </w:r>
      <w:proofErr w:type="spellStart"/>
      <w:r w:rsidRPr="00015E84">
        <w:rPr>
          <w:rFonts w:ascii="Verdana" w:hAnsi="Verdana"/>
          <w:sz w:val="20"/>
          <w:szCs w:val="20"/>
        </w:rPr>
        <w:t>print</w:t>
      </w:r>
      <w:proofErr w:type="spellEnd"/>
      <w:r w:rsidRPr="00015E84">
        <w:rPr>
          <w:rFonts w:ascii="Verdana" w:hAnsi="Verdana"/>
          <w:sz w:val="20"/>
          <w:szCs w:val="20"/>
        </w:rPr>
        <w:t xml:space="preserve"> </w:t>
      </w:r>
      <w:proofErr w:type="spellStart"/>
      <w:r w:rsidRPr="00015E84">
        <w:rPr>
          <w:rFonts w:ascii="Verdana" w:hAnsi="Verdana"/>
          <w:sz w:val="20"/>
          <w:szCs w:val="20"/>
        </w:rPr>
        <w:t>screen</w:t>
      </w:r>
      <w:proofErr w:type="spellEnd"/>
      <w:r w:rsidRPr="00015E84">
        <w:rPr>
          <w:rFonts w:ascii="Verdana" w:hAnsi="Verdana"/>
          <w:sz w:val="20"/>
          <w:szCs w:val="20"/>
        </w:rPr>
        <w:t xml:space="preserve"> BIM modela z grafično in numerično oznako spremembe in v obliki fotografije iz gradbišča), v ustreznih formatih za nadgradnjo in posodabljanje obstoječega BIM modela za končni BIM 6D model, ki ga bo izvajal projektant.</w:t>
      </w:r>
    </w:p>
    <w:p w14:paraId="450A6125" w14:textId="77777777" w:rsidR="009156F6" w:rsidRDefault="009156F6" w:rsidP="009156F6">
      <w:pPr>
        <w:spacing w:after="0" w:line="240" w:lineRule="auto"/>
        <w:rPr>
          <w:rFonts w:ascii="Verdana" w:hAnsi="Verdana"/>
          <w:sz w:val="20"/>
          <w:szCs w:val="20"/>
          <w:highlight w:val="yellow"/>
        </w:rPr>
      </w:pPr>
    </w:p>
    <w:p w14:paraId="3A3D92FF" w14:textId="77777777" w:rsidR="009156F6" w:rsidRPr="00D23EA0" w:rsidRDefault="009156F6" w:rsidP="009156F6">
      <w:pPr>
        <w:spacing w:after="0" w:line="240" w:lineRule="auto"/>
        <w:rPr>
          <w:rFonts w:ascii="Verdana" w:hAnsi="Verdana"/>
          <w:sz w:val="20"/>
          <w:szCs w:val="20"/>
          <w:highlight w:val="yellow"/>
        </w:rPr>
      </w:pPr>
    </w:p>
    <w:p w14:paraId="673D1035" w14:textId="73FC8D64" w:rsidR="009156F6" w:rsidRPr="009266F5" w:rsidRDefault="009156F6" w:rsidP="009156F6">
      <w:pPr>
        <w:pStyle w:val="Naslov2"/>
      </w:pPr>
      <w:r w:rsidRPr="009266F5">
        <w:t>V</w:t>
      </w:r>
      <w:r>
        <w:t>I</w:t>
      </w:r>
      <w:r w:rsidRPr="009266F5">
        <w:t>.</w:t>
      </w:r>
      <w:r w:rsidRPr="009266F5">
        <w:tab/>
        <w:t>ČASOVNI MEJNIKI:</w:t>
      </w:r>
    </w:p>
    <w:p w14:paraId="2CA3BDB6" w14:textId="77777777" w:rsidR="009156F6" w:rsidRPr="002E5945" w:rsidRDefault="009156F6" w:rsidP="009156F6">
      <w:pPr>
        <w:spacing w:after="0" w:line="240" w:lineRule="auto"/>
        <w:ind w:left="720"/>
        <w:rPr>
          <w:rFonts w:ascii="Verdana" w:hAnsi="Verdana"/>
          <w:sz w:val="20"/>
          <w:szCs w:val="20"/>
        </w:rPr>
      </w:pPr>
    </w:p>
    <w:p w14:paraId="20B1BDA5" w14:textId="77777777" w:rsidR="009156F6" w:rsidRPr="002E5945" w:rsidRDefault="009156F6" w:rsidP="009156F6">
      <w:pPr>
        <w:spacing w:after="0" w:line="240" w:lineRule="auto"/>
        <w:rPr>
          <w:rFonts w:ascii="Verdana" w:hAnsi="Verdana"/>
          <w:sz w:val="20"/>
          <w:szCs w:val="20"/>
        </w:rPr>
      </w:pPr>
      <w:r w:rsidRPr="002E5945">
        <w:rPr>
          <w:rFonts w:ascii="Verdana" w:hAnsi="Verdana"/>
          <w:sz w:val="20"/>
          <w:szCs w:val="20"/>
        </w:rPr>
        <w:t>Predviden pričetek del takoj po podpisu pogodbe: september 2025, predviden čas trajanja pogodbe 84 mesecev (20 mesecev gradnja do TP + 2 meseca pridobivanje UD + 2 meseca prevzem  + 60 mesecev garancijska doba). Za izvedbo pogodbe v terminskem planu so pomembni vmesni mejniki:</w:t>
      </w:r>
    </w:p>
    <w:p w14:paraId="5DC52434" w14:textId="77777777" w:rsidR="009156F6" w:rsidRPr="002E5945" w:rsidRDefault="009156F6" w:rsidP="009156F6">
      <w:pPr>
        <w:spacing w:after="0" w:line="240" w:lineRule="auto"/>
        <w:ind w:left="720"/>
        <w:rPr>
          <w:rFonts w:ascii="Verdana" w:hAnsi="Verdana"/>
          <w:sz w:val="20"/>
          <w:szCs w:val="20"/>
        </w:rPr>
      </w:pPr>
    </w:p>
    <w:p w14:paraId="6F0AC0BF" w14:textId="77777777" w:rsidR="009156F6" w:rsidRPr="002E5945" w:rsidRDefault="009156F6" w:rsidP="009156F6">
      <w:pPr>
        <w:spacing w:after="0" w:line="240" w:lineRule="auto"/>
        <w:rPr>
          <w:rFonts w:ascii="Verdana" w:hAnsi="Verdana"/>
          <w:sz w:val="20"/>
          <w:szCs w:val="20"/>
        </w:rPr>
      </w:pPr>
      <w:r w:rsidRPr="002E5945">
        <w:rPr>
          <w:rFonts w:ascii="Verdana" w:hAnsi="Verdana"/>
          <w:sz w:val="20"/>
          <w:szCs w:val="20"/>
        </w:rPr>
        <w:t>Faza 0:</w:t>
      </w:r>
    </w:p>
    <w:p w14:paraId="0A9141C5" w14:textId="77777777" w:rsidR="009156F6" w:rsidRPr="002E5945" w:rsidRDefault="009156F6" w:rsidP="009156F6">
      <w:pPr>
        <w:spacing w:after="0" w:line="240" w:lineRule="auto"/>
        <w:rPr>
          <w:rFonts w:ascii="Verdana" w:hAnsi="Verdana"/>
          <w:sz w:val="20"/>
          <w:szCs w:val="20"/>
        </w:rPr>
      </w:pPr>
      <w:r>
        <w:rPr>
          <w:rFonts w:ascii="Verdana" w:hAnsi="Verdana"/>
          <w:sz w:val="20"/>
          <w:szCs w:val="20"/>
        </w:rPr>
        <w:tab/>
      </w:r>
      <w:r w:rsidRPr="002E5945">
        <w:rPr>
          <w:rFonts w:ascii="Verdana" w:hAnsi="Verdana"/>
          <w:sz w:val="20"/>
          <w:szCs w:val="20"/>
        </w:rPr>
        <w:t>Prestavitev in Izvedba vodovoda in fekalne kanalizacije: 3 mesece od uvedbe v delo</w:t>
      </w:r>
    </w:p>
    <w:p w14:paraId="0194E914" w14:textId="77777777" w:rsidR="009156F6" w:rsidRPr="002E5945" w:rsidRDefault="009156F6" w:rsidP="009156F6">
      <w:pPr>
        <w:spacing w:after="0" w:line="240" w:lineRule="auto"/>
        <w:rPr>
          <w:rFonts w:ascii="Verdana" w:hAnsi="Verdana"/>
          <w:sz w:val="20"/>
          <w:szCs w:val="20"/>
        </w:rPr>
      </w:pPr>
      <w:r>
        <w:rPr>
          <w:rFonts w:ascii="Verdana" w:hAnsi="Verdana"/>
          <w:sz w:val="20"/>
          <w:szCs w:val="20"/>
        </w:rPr>
        <w:tab/>
      </w:r>
      <w:r w:rsidRPr="002E5945">
        <w:rPr>
          <w:rFonts w:ascii="Verdana" w:hAnsi="Verdana"/>
          <w:sz w:val="20"/>
          <w:szCs w:val="20"/>
        </w:rPr>
        <w:t>Končanje vseh delna komunalni infrastrukturi: 19 mesecev od uvedbe v delo</w:t>
      </w:r>
    </w:p>
    <w:p w14:paraId="48BE54D2" w14:textId="77777777" w:rsidR="009156F6" w:rsidRPr="002E5945" w:rsidRDefault="009156F6" w:rsidP="009156F6">
      <w:pPr>
        <w:spacing w:after="0" w:line="240" w:lineRule="auto"/>
        <w:rPr>
          <w:rFonts w:ascii="Verdana" w:hAnsi="Verdana"/>
          <w:sz w:val="20"/>
          <w:szCs w:val="20"/>
        </w:rPr>
      </w:pPr>
      <w:r>
        <w:rPr>
          <w:rFonts w:ascii="Verdana" w:hAnsi="Verdana"/>
          <w:sz w:val="20"/>
          <w:szCs w:val="20"/>
        </w:rPr>
        <w:tab/>
      </w:r>
      <w:r w:rsidRPr="002E5945">
        <w:rPr>
          <w:rFonts w:ascii="Verdana" w:hAnsi="Verdana"/>
          <w:sz w:val="20"/>
          <w:szCs w:val="20"/>
        </w:rPr>
        <w:t xml:space="preserve">Pridobitev uporabnega dovoljenja: 21 mesecev od uvedbe v delo </w:t>
      </w:r>
    </w:p>
    <w:p w14:paraId="48C8CABD" w14:textId="77777777" w:rsidR="009156F6" w:rsidRPr="002E5945" w:rsidRDefault="009156F6" w:rsidP="009156F6">
      <w:pPr>
        <w:spacing w:after="0" w:line="240" w:lineRule="auto"/>
        <w:rPr>
          <w:rFonts w:ascii="Verdana" w:hAnsi="Verdana"/>
          <w:sz w:val="20"/>
          <w:szCs w:val="20"/>
        </w:rPr>
      </w:pPr>
    </w:p>
    <w:p w14:paraId="5A16A0C8" w14:textId="77777777" w:rsidR="009156F6" w:rsidRPr="002E5945" w:rsidRDefault="009156F6" w:rsidP="009156F6">
      <w:pPr>
        <w:spacing w:after="0" w:line="240" w:lineRule="auto"/>
        <w:ind w:left="720"/>
        <w:rPr>
          <w:rFonts w:ascii="Verdana" w:hAnsi="Verdana"/>
          <w:sz w:val="20"/>
          <w:szCs w:val="20"/>
        </w:rPr>
      </w:pPr>
      <w:r w:rsidRPr="002E5945">
        <w:rPr>
          <w:rFonts w:ascii="Verdana" w:hAnsi="Verdana"/>
          <w:sz w:val="20"/>
          <w:szCs w:val="20"/>
        </w:rPr>
        <w:t>Faza 1:</w:t>
      </w:r>
    </w:p>
    <w:p w14:paraId="3122F69E" w14:textId="77777777" w:rsidR="009156F6" w:rsidRPr="002E5945" w:rsidRDefault="009156F6" w:rsidP="009156F6">
      <w:pPr>
        <w:spacing w:after="0" w:line="240" w:lineRule="auto"/>
        <w:ind w:left="720"/>
        <w:rPr>
          <w:rFonts w:ascii="Verdana" w:hAnsi="Verdana"/>
          <w:sz w:val="20"/>
          <w:szCs w:val="20"/>
        </w:rPr>
      </w:pPr>
      <w:r w:rsidRPr="002E5945">
        <w:rPr>
          <w:rFonts w:ascii="Verdana" w:hAnsi="Verdana"/>
          <w:sz w:val="20"/>
          <w:szCs w:val="20"/>
        </w:rPr>
        <w:t>Končanje globokega temeljenja: 6 mesecev od uvedbe v delo</w:t>
      </w:r>
    </w:p>
    <w:p w14:paraId="255BDCB3" w14:textId="77777777" w:rsidR="009156F6" w:rsidRPr="002E5945" w:rsidRDefault="009156F6" w:rsidP="009156F6">
      <w:pPr>
        <w:spacing w:after="0" w:line="240" w:lineRule="auto"/>
        <w:ind w:left="720"/>
        <w:rPr>
          <w:rFonts w:ascii="Verdana" w:hAnsi="Verdana"/>
          <w:sz w:val="20"/>
          <w:szCs w:val="20"/>
        </w:rPr>
      </w:pPr>
      <w:r w:rsidRPr="002E5945">
        <w:rPr>
          <w:rFonts w:ascii="Verdana" w:hAnsi="Verdana"/>
          <w:sz w:val="20"/>
          <w:szCs w:val="20"/>
        </w:rPr>
        <w:t>Končanje vseh AB del na stavbah: 11 mesecev od uvedbe v delo</w:t>
      </w:r>
    </w:p>
    <w:p w14:paraId="502E7593" w14:textId="77777777" w:rsidR="009156F6" w:rsidRPr="002E5945" w:rsidRDefault="009156F6" w:rsidP="009156F6">
      <w:pPr>
        <w:spacing w:after="0" w:line="240" w:lineRule="auto"/>
        <w:ind w:left="720"/>
        <w:rPr>
          <w:rFonts w:ascii="Verdana" w:hAnsi="Verdana"/>
          <w:sz w:val="20"/>
          <w:szCs w:val="20"/>
        </w:rPr>
      </w:pPr>
      <w:r w:rsidRPr="002E5945">
        <w:rPr>
          <w:rFonts w:ascii="Verdana" w:hAnsi="Verdana"/>
          <w:sz w:val="20"/>
          <w:szCs w:val="20"/>
        </w:rPr>
        <w:t xml:space="preserve">Zaključek strehe in </w:t>
      </w:r>
      <w:proofErr w:type="spellStart"/>
      <w:r w:rsidRPr="002E5945">
        <w:rPr>
          <w:rFonts w:ascii="Verdana" w:hAnsi="Verdana"/>
          <w:sz w:val="20"/>
          <w:szCs w:val="20"/>
        </w:rPr>
        <w:t>fasaderskih</w:t>
      </w:r>
      <w:proofErr w:type="spellEnd"/>
      <w:r w:rsidRPr="002E5945">
        <w:rPr>
          <w:rFonts w:ascii="Verdana" w:hAnsi="Verdana"/>
          <w:sz w:val="20"/>
          <w:szCs w:val="20"/>
        </w:rPr>
        <w:t xml:space="preserve"> del na stavbnem ovoju: 13 mesecev od uvedbe v delo</w:t>
      </w:r>
    </w:p>
    <w:p w14:paraId="21616B3C" w14:textId="77777777" w:rsidR="009156F6" w:rsidRPr="002E5945" w:rsidRDefault="009156F6" w:rsidP="009156F6">
      <w:pPr>
        <w:spacing w:after="0" w:line="240" w:lineRule="auto"/>
        <w:ind w:left="720"/>
        <w:rPr>
          <w:rFonts w:ascii="Verdana" w:hAnsi="Verdana"/>
          <w:sz w:val="20"/>
          <w:szCs w:val="20"/>
        </w:rPr>
      </w:pPr>
      <w:r w:rsidRPr="002E5945">
        <w:rPr>
          <w:rFonts w:ascii="Verdana" w:hAnsi="Verdana"/>
          <w:sz w:val="20"/>
          <w:szCs w:val="20"/>
        </w:rPr>
        <w:t>Zaključek vseh GOI del na stavbah in okolici: 20 mesecev od uvedbe v delo</w:t>
      </w:r>
    </w:p>
    <w:p w14:paraId="315BA6AD" w14:textId="77777777" w:rsidR="009156F6" w:rsidRDefault="009156F6" w:rsidP="009156F6">
      <w:pPr>
        <w:spacing w:after="0" w:line="240" w:lineRule="auto"/>
        <w:ind w:left="720"/>
        <w:rPr>
          <w:rFonts w:ascii="Verdana" w:hAnsi="Verdana"/>
          <w:sz w:val="20"/>
          <w:szCs w:val="20"/>
        </w:rPr>
      </w:pPr>
      <w:r w:rsidRPr="002E5945">
        <w:rPr>
          <w:rFonts w:ascii="Verdana" w:hAnsi="Verdana"/>
          <w:sz w:val="20"/>
          <w:szCs w:val="20"/>
        </w:rPr>
        <w:t>Pridobitev uporabnega dovoljenja 22 mesecev od uvedbe v delo.</w:t>
      </w:r>
    </w:p>
    <w:p w14:paraId="2416186F" w14:textId="77777777" w:rsidR="009156F6" w:rsidRPr="007658FF" w:rsidRDefault="009156F6" w:rsidP="009156F6">
      <w:pPr>
        <w:spacing w:after="0" w:line="240" w:lineRule="auto"/>
        <w:rPr>
          <w:rFonts w:ascii="Verdana" w:hAnsi="Verdana"/>
          <w:sz w:val="20"/>
          <w:szCs w:val="20"/>
        </w:rPr>
      </w:pPr>
    </w:p>
    <w:p w14:paraId="7EB42F24" w14:textId="77777777" w:rsidR="009156F6" w:rsidRPr="007658FF" w:rsidRDefault="009156F6" w:rsidP="009156F6">
      <w:pPr>
        <w:spacing w:after="0" w:line="240" w:lineRule="auto"/>
        <w:rPr>
          <w:rFonts w:ascii="Verdana" w:hAnsi="Verdana"/>
          <w:sz w:val="20"/>
          <w:szCs w:val="20"/>
        </w:rPr>
      </w:pPr>
    </w:p>
    <w:p w14:paraId="61816998" w14:textId="77777777" w:rsidR="009156F6" w:rsidRPr="007658FF" w:rsidRDefault="009156F6" w:rsidP="009156F6">
      <w:pPr>
        <w:spacing w:after="0" w:line="240" w:lineRule="auto"/>
        <w:rPr>
          <w:rFonts w:ascii="Verdana" w:hAnsi="Verdana"/>
          <w:sz w:val="20"/>
          <w:szCs w:val="20"/>
        </w:rPr>
      </w:pPr>
      <w:r w:rsidRPr="007658FF">
        <w:rPr>
          <w:rFonts w:ascii="Verdana" w:hAnsi="Verdana"/>
          <w:sz w:val="20"/>
          <w:szCs w:val="20"/>
        </w:rPr>
        <w:t xml:space="preserve">Naročnik in ponudnik opravita prevzem Faze 0 najkasneje v </w:t>
      </w:r>
      <w:r>
        <w:rPr>
          <w:rFonts w:ascii="Verdana" w:hAnsi="Verdana"/>
          <w:sz w:val="20"/>
          <w:szCs w:val="20"/>
        </w:rPr>
        <w:t>6</w:t>
      </w:r>
      <w:r w:rsidRPr="007658FF">
        <w:rPr>
          <w:rFonts w:ascii="Verdana" w:hAnsi="Verdana"/>
          <w:sz w:val="20"/>
          <w:szCs w:val="20"/>
        </w:rPr>
        <w:t>0 dneh po končanju del</w:t>
      </w:r>
      <w:r>
        <w:rPr>
          <w:rFonts w:ascii="Verdana" w:hAnsi="Verdana"/>
          <w:sz w:val="20"/>
          <w:szCs w:val="20"/>
        </w:rPr>
        <w:t xml:space="preserve"> </w:t>
      </w:r>
      <w:r w:rsidRPr="007658FF">
        <w:rPr>
          <w:rFonts w:ascii="Verdana" w:hAnsi="Verdana"/>
          <w:sz w:val="20"/>
          <w:szCs w:val="20"/>
        </w:rPr>
        <w:t xml:space="preserve">po pridobitvi </w:t>
      </w:r>
      <w:r>
        <w:rPr>
          <w:rFonts w:ascii="Verdana" w:hAnsi="Verdana"/>
          <w:sz w:val="20"/>
          <w:szCs w:val="20"/>
        </w:rPr>
        <w:t>potrdila o uspešno zaključenem tehničnem pregledu ali</w:t>
      </w:r>
      <w:r w:rsidRPr="007658FF">
        <w:rPr>
          <w:rFonts w:ascii="Verdana" w:hAnsi="Verdana"/>
          <w:sz w:val="20"/>
          <w:szCs w:val="20"/>
        </w:rPr>
        <w:t xml:space="preserve"> uporabnega dovoljenja Faze 0), prevzem izvedenih del od ponudnika in predaja </w:t>
      </w:r>
      <w:r>
        <w:rPr>
          <w:rFonts w:ascii="Verdana" w:hAnsi="Verdana"/>
          <w:sz w:val="20"/>
          <w:szCs w:val="20"/>
        </w:rPr>
        <w:t>Občini Lukovica</w:t>
      </w:r>
      <w:r w:rsidRPr="007658FF">
        <w:rPr>
          <w:rFonts w:ascii="Verdana" w:hAnsi="Verdana"/>
          <w:sz w:val="20"/>
          <w:szCs w:val="20"/>
        </w:rPr>
        <w:t xml:space="preserve"> se izvrši istočasno. Ponudnik sodeluje pri predaji </w:t>
      </w:r>
      <w:r>
        <w:rPr>
          <w:rFonts w:ascii="Verdana" w:hAnsi="Verdana"/>
          <w:sz w:val="20"/>
          <w:szCs w:val="20"/>
        </w:rPr>
        <w:t>Občini Lukovica.</w:t>
      </w:r>
    </w:p>
    <w:p w14:paraId="3CBCCD40" w14:textId="77777777" w:rsidR="009156F6" w:rsidRPr="007658FF" w:rsidRDefault="009156F6" w:rsidP="009156F6">
      <w:pPr>
        <w:spacing w:after="0" w:line="240" w:lineRule="auto"/>
        <w:rPr>
          <w:rFonts w:ascii="Verdana" w:hAnsi="Verdana"/>
          <w:sz w:val="20"/>
          <w:szCs w:val="20"/>
        </w:rPr>
      </w:pPr>
    </w:p>
    <w:p w14:paraId="321AF2B5" w14:textId="77777777" w:rsidR="009156F6" w:rsidRPr="007658FF" w:rsidRDefault="009156F6" w:rsidP="009156F6">
      <w:pPr>
        <w:spacing w:after="0" w:line="240" w:lineRule="auto"/>
        <w:rPr>
          <w:rFonts w:ascii="Verdana" w:hAnsi="Verdana"/>
          <w:sz w:val="20"/>
          <w:szCs w:val="20"/>
        </w:rPr>
      </w:pPr>
      <w:r w:rsidRPr="00BF6A0F">
        <w:rPr>
          <w:rFonts w:ascii="Verdana" w:hAnsi="Verdana"/>
          <w:sz w:val="20"/>
          <w:szCs w:val="20"/>
        </w:rPr>
        <w:t>Naročnik in ponudnik opravita prevzem Faze 1 najkasneje v 60 dneh po končanju del (po pridobitvi potrdila o uspešno zaključenem tehničnem pregledu ali uporabnega dovoljenja Faze 1), o postopkih poteka prevzema se dogovorita v posebnem protokolu.</w:t>
      </w:r>
    </w:p>
    <w:p w14:paraId="4EDDD727" w14:textId="77777777" w:rsidR="009156F6" w:rsidRPr="007658FF" w:rsidRDefault="009156F6" w:rsidP="009156F6">
      <w:pPr>
        <w:spacing w:after="0" w:line="240" w:lineRule="auto"/>
        <w:rPr>
          <w:rFonts w:ascii="Verdana" w:hAnsi="Verdana"/>
          <w:sz w:val="20"/>
          <w:szCs w:val="20"/>
        </w:rPr>
      </w:pPr>
    </w:p>
    <w:p w14:paraId="2F93E55C" w14:textId="77777777" w:rsidR="009156F6" w:rsidRPr="007658FF" w:rsidRDefault="009156F6" w:rsidP="009156F6">
      <w:pPr>
        <w:spacing w:after="0" w:line="240" w:lineRule="auto"/>
        <w:rPr>
          <w:rFonts w:ascii="Verdana" w:hAnsi="Verdana"/>
          <w:sz w:val="20"/>
          <w:szCs w:val="20"/>
        </w:rPr>
      </w:pPr>
      <w:r w:rsidRPr="007658FF">
        <w:rPr>
          <w:rFonts w:ascii="Verdana" w:hAnsi="Verdana"/>
          <w:sz w:val="20"/>
          <w:szCs w:val="20"/>
        </w:rPr>
        <w:t>Ponudnik se obvezuje, da bo prevzete obveznosti izpolnjeval po potrebi tudi z vključitvijo dodatnih ekip delavcev, ter z neprekinjenim izvajanjem del. Okvirni terminski plan ponudnika skladno s časovnimi mejniki je sestavni del ponudbe.</w:t>
      </w:r>
    </w:p>
    <w:p w14:paraId="57D2CD5E" w14:textId="77777777" w:rsidR="009156F6" w:rsidRPr="00D23EA0" w:rsidRDefault="009156F6" w:rsidP="009156F6">
      <w:pPr>
        <w:spacing w:after="0" w:line="240" w:lineRule="auto"/>
        <w:rPr>
          <w:rFonts w:ascii="Verdana" w:hAnsi="Verdana"/>
          <w:sz w:val="20"/>
          <w:szCs w:val="20"/>
          <w:highlight w:val="yellow"/>
        </w:rPr>
      </w:pPr>
    </w:p>
    <w:p w14:paraId="4D1D6BE9" w14:textId="2A8E9038" w:rsidR="009156F6" w:rsidRPr="009266F5" w:rsidRDefault="009156F6" w:rsidP="009156F6">
      <w:pPr>
        <w:pStyle w:val="Naslov2"/>
      </w:pPr>
      <w:r w:rsidRPr="009266F5">
        <w:t>V</w:t>
      </w:r>
      <w:r>
        <w:t>I</w:t>
      </w:r>
      <w:r w:rsidRPr="009266F5">
        <w:t>I.</w:t>
      </w:r>
      <w:r w:rsidRPr="009266F5">
        <w:tab/>
        <w:t>ZAVEZE PONUDNIKA:</w:t>
      </w:r>
    </w:p>
    <w:p w14:paraId="7CC19E89" w14:textId="77777777" w:rsidR="009156F6" w:rsidRPr="009266F5" w:rsidRDefault="009156F6" w:rsidP="009156F6">
      <w:pPr>
        <w:spacing w:after="0" w:line="240" w:lineRule="auto"/>
        <w:rPr>
          <w:rFonts w:ascii="Verdana" w:hAnsi="Verdana"/>
          <w:sz w:val="20"/>
          <w:szCs w:val="20"/>
        </w:rPr>
      </w:pPr>
    </w:p>
    <w:p w14:paraId="2AEBE641" w14:textId="77777777" w:rsidR="009156F6" w:rsidRPr="009266F5" w:rsidRDefault="009156F6" w:rsidP="009156F6">
      <w:pPr>
        <w:spacing w:after="0" w:line="240" w:lineRule="auto"/>
        <w:rPr>
          <w:rFonts w:ascii="Verdana" w:hAnsi="Verdana"/>
          <w:sz w:val="20"/>
          <w:szCs w:val="20"/>
        </w:rPr>
      </w:pPr>
      <w:r w:rsidRPr="009266F5">
        <w:rPr>
          <w:rFonts w:ascii="Verdana" w:hAnsi="Verdana"/>
          <w:sz w:val="20"/>
          <w:szCs w:val="20"/>
        </w:rPr>
        <w:t>Ponudnik je zavezan, da pred oddajo ponudbe preuči projektno dokumentacijo, si ogleda lokacijo in predvidi potreben obseg in zahtevnost ter organizacijo gradnje.</w:t>
      </w:r>
    </w:p>
    <w:p w14:paraId="36ED2873" w14:textId="77777777" w:rsidR="009156F6" w:rsidRPr="009266F5" w:rsidRDefault="009156F6" w:rsidP="009156F6">
      <w:pPr>
        <w:spacing w:after="0" w:line="240" w:lineRule="auto"/>
        <w:rPr>
          <w:rFonts w:ascii="Verdana" w:hAnsi="Verdana"/>
          <w:sz w:val="20"/>
          <w:szCs w:val="20"/>
        </w:rPr>
      </w:pPr>
    </w:p>
    <w:p w14:paraId="43359FA4" w14:textId="77777777" w:rsidR="009156F6" w:rsidRPr="00D23EA0" w:rsidRDefault="009156F6" w:rsidP="009156F6">
      <w:pPr>
        <w:spacing w:after="0" w:line="240" w:lineRule="auto"/>
        <w:rPr>
          <w:rFonts w:ascii="Verdana" w:hAnsi="Verdana"/>
          <w:sz w:val="20"/>
          <w:szCs w:val="20"/>
          <w:highlight w:val="yellow"/>
        </w:rPr>
      </w:pPr>
      <w:r w:rsidRPr="009266F5">
        <w:rPr>
          <w:rFonts w:ascii="Verdana" w:hAnsi="Verdana"/>
          <w:sz w:val="20"/>
          <w:szCs w:val="20"/>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morebitnega povišanja cene, ki ga utemeljuje s tem, da ni bil popolno obveščen o pogojih in stanju predmeta naročila.</w:t>
      </w:r>
    </w:p>
    <w:p w14:paraId="7B3A2493" w14:textId="77777777" w:rsidR="009156F6" w:rsidRPr="00D23EA0" w:rsidRDefault="009156F6" w:rsidP="009156F6">
      <w:pPr>
        <w:spacing w:after="0" w:line="240" w:lineRule="auto"/>
        <w:rPr>
          <w:rFonts w:ascii="Verdana" w:hAnsi="Verdana"/>
          <w:sz w:val="20"/>
          <w:szCs w:val="20"/>
          <w:highlight w:val="yellow"/>
        </w:rPr>
      </w:pPr>
    </w:p>
    <w:p w14:paraId="009A1EFB" w14:textId="77777777" w:rsidR="009156F6" w:rsidRPr="009266F5" w:rsidRDefault="009156F6" w:rsidP="009156F6">
      <w:pPr>
        <w:spacing w:after="0" w:line="240" w:lineRule="auto"/>
        <w:rPr>
          <w:rFonts w:ascii="Verdana" w:hAnsi="Verdana"/>
          <w:sz w:val="20"/>
          <w:szCs w:val="20"/>
        </w:rPr>
      </w:pPr>
      <w:r w:rsidRPr="009266F5">
        <w:rPr>
          <w:rFonts w:ascii="Verdana" w:hAnsi="Verdana"/>
          <w:sz w:val="20"/>
          <w:szCs w:val="20"/>
        </w:rPr>
        <w:t xml:space="preserve">Ponudba mora biti izdelana za vsa razpisana gradbeno obrtniška instalacijska dela, ki so potrebna za dokončanje gradnje za </w:t>
      </w:r>
      <w:r>
        <w:rPr>
          <w:rFonts w:ascii="Verdana" w:hAnsi="Verdana"/>
          <w:sz w:val="20"/>
          <w:szCs w:val="20"/>
        </w:rPr>
        <w:t>F</w:t>
      </w:r>
      <w:r w:rsidRPr="009266F5">
        <w:rPr>
          <w:rFonts w:ascii="Verdana" w:hAnsi="Verdana"/>
          <w:sz w:val="20"/>
          <w:szCs w:val="20"/>
        </w:rPr>
        <w:t xml:space="preserve">azo 0 in </w:t>
      </w:r>
      <w:r>
        <w:rPr>
          <w:rFonts w:ascii="Verdana" w:hAnsi="Verdana"/>
          <w:sz w:val="20"/>
          <w:szCs w:val="20"/>
        </w:rPr>
        <w:t>F</w:t>
      </w:r>
      <w:r w:rsidRPr="009266F5">
        <w:rPr>
          <w:rFonts w:ascii="Verdana" w:hAnsi="Verdana"/>
          <w:sz w:val="20"/>
          <w:szCs w:val="20"/>
        </w:rPr>
        <w:t>azo 1.</w:t>
      </w:r>
    </w:p>
    <w:p w14:paraId="33A33529" w14:textId="77777777" w:rsidR="009156F6" w:rsidRPr="00D23EA0" w:rsidRDefault="009156F6" w:rsidP="009156F6">
      <w:pPr>
        <w:spacing w:after="0" w:line="240" w:lineRule="auto"/>
        <w:rPr>
          <w:rFonts w:ascii="Verdana" w:hAnsi="Verdana"/>
          <w:sz w:val="20"/>
          <w:szCs w:val="20"/>
          <w:highlight w:val="yellow"/>
        </w:rPr>
      </w:pPr>
    </w:p>
    <w:p w14:paraId="173B45A8" w14:textId="77777777" w:rsidR="009156F6" w:rsidRPr="009266F5" w:rsidRDefault="009156F6" w:rsidP="009156F6">
      <w:pPr>
        <w:spacing w:after="0" w:line="240" w:lineRule="auto"/>
        <w:rPr>
          <w:rFonts w:ascii="Verdana" w:hAnsi="Verdana"/>
          <w:sz w:val="20"/>
          <w:szCs w:val="20"/>
        </w:rPr>
      </w:pPr>
      <w:r w:rsidRPr="009266F5">
        <w:rPr>
          <w:rFonts w:ascii="Verdana" w:hAnsi="Verdana"/>
          <w:sz w:val="20"/>
          <w:szCs w:val="20"/>
        </w:rPr>
        <w:t>Komunikacija (pisna in ustna) med ponudnikom in naročnikom v izvedbi predmeta ponudbe bo potekala v slovenskem jeziku, zato mora ponudnik zagotoviti, da ključne osebe ponudnika tekoče obvladajo slovenski jezik (pisno in ustno izražanje).</w:t>
      </w:r>
    </w:p>
    <w:p w14:paraId="57EC0241" w14:textId="77777777" w:rsidR="009156F6" w:rsidRPr="00D23EA0" w:rsidRDefault="009156F6" w:rsidP="009156F6">
      <w:pPr>
        <w:spacing w:after="0" w:line="240" w:lineRule="auto"/>
        <w:rPr>
          <w:rFonts w:ascii="Verdana" w:hAnsi="Verdana"/>
          <w:sz w:val="20"/>
          <w:szCs w:val="20"/>
          <w:highlight w:val="yellow"/>
        </w:rPr>
      </w:pPr>
    </w:p>
    <w:p w14:paraId="141F4CFF" w14:textId="77777777" w:rsidR="009156F6" w:rsidRPr="00D23EA0" w:rsidRDefault="009156F6" w:rsidP="009156F6">
      <w:pPr>
        <w:spacing w:after="0" w:line="240" w:lineRule="auto"/>
        <w:rPr>
          <w:rFonts w:ascii="Verdana" w:hAnsi="Verdana"/>
          <w:sz w:val="20"/>
          <w:szCs w:val="20"/>
          <w:highlight w:val="yellow"/>
        </w:rPr>
      </w:pPr>
      <w:r w:rsidRPr="009266F5">
        <w:rPr>
          <w:rFonts w:ascii="Verdana" w:hAnsi="Verdana"/>
          <w:sz w:val="20"/>
          <w:szCs w:val="20"/>
        </w:rPr>
        <w:t>Ponudnik (izvajalec po tem razpisu) za vsa dela  predloži vso zakonsko predpisano in potrebno dokumentacijo za pridobitev uporabnega dovoljenja in odpravi vse pomanjkljivosti ugotovljene na tehničnem pregledu, sodeluje pri pridobivanju uporabnega dovoljenja in odpravi vse pomanjkljivosti, ugotovljene s strani naročnika na pregledu in prevzemu predmeta pogodbe.</w:t>
      </w:r>
    </w:p>
    <w:p w14:paraId="0FD99879" w14:textId="77777777" w:rsidR="009156F6" w:rsidRPr="00D23EA0" w:rsidRDefault="009156F6" w:rsidP="009156F6">
      <w:pPr>
        <w:spacing w:after="0" w:line="240" w:lineRule="auto"/>
        <w:rPr>
          <w:rFonts w:ascii="Verdana" w:hAnsi="Verdana"/>
          <w:sz w:val="20"/>
          <w:szCs w:val="20"/>
          <w:highlight w:val="yellow"/>
        </w:rPr>
      </w:pPr>
    </w:p>
    <w:p w14:paraId="29BB1886" w14:textId="77777777" w:rsidR="009156F6" w:rsidRPr="009266F5" w:rsidRDefault="009156F6" w:rsidP="009156F6">
      <w:pPr>
        <w:spacing w:after="0" w:line="240" w:lineRule="auto"/>
        <w:rPr>
          <w:rFonts w:ascii="Verdana" w:hAnsi="Verdana"/>
          <w:sz w:val="20"/>
          <w:szCs w:val="20"/>
        </w:rPr>
      </w:pPr>
      <w:r w:rsidRPr="009266F5">
        <w:rPr>
          <w:rFonts w:ascii="Verdana" w:hAnsi="Verdana"/>
          <w:sz w:val="20"/>
          <w:szCs w:val="20"/>
        </w:rPr>
        <w:t>Pri kalkulaciji cen za posamezno postavko mora upoštevati naslednja dela, ker gredo le ta v njegovo breme:</w:t>
      </w:r>
    </w:p>
    <w:p w14:paraId="09A899DC" w14:textId="77777777" w:rsidR="009156F6" w:rsidRPr="00D23EA0" w:rsidRDefault="009156F6" w:rsidP="009156F6">
      <w:pPr>
        <w:spacing w:after="0" w:line="240" w:lineRule="auto"/>
        <w:rPr>
          <w:rFonts w:ascii="Verdana" w:hAnsi="Verdana"/>
          <w:sz w:val="20"/>
          <w:szCs w:val="20"/>
          <w:highlight w:val="yellow"/>
        </w:rPr>
      </w:pPr>
    </w:p>
    <w:p w14:paraId="242343D9" w14:textId="77777777" w:rsidR="009156F6" w:rsidRPr="009266F5" w:rsidRDefault="009156F6" w:rsidP="009156F6">
      <w:pPr>
        <w:spacing w:after="0" w:line="240" w:lineRule="auto"/>
        <w:rPr>
          <w:rFonts w:ascii="Verdana" w:hAnsi="Verdana"/>
          <w:sz w:val="20"/>
          <w:szCs w:val="20"/>
        </w:rPr>
      </w:pPr>
      <w:r w:rsidRPr="009266F5">
        <w:rPr>
          <w:rFonts w:ascii="Verdana" w:hAnsi="Verdana"/>
          <w:sz w:val="20"/>
          <w:szCs w:val="20"/>
        </w:rPr>
        <w:t>Vsa predhodna in pripravljalna dela še posebno:</w:t>
      </w:r>
    </w:p>
    <w:p w14:paraId="77EE94C6"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pred začetkom izgradnje zapisniško in z video posnetkom ugotoviti in dokumentirati obstoječe stanje območja, obstoječe stanje sosednjih objektov, okolice objekta in cestnih površin, ki jih bo uporabljal v času gradnje; kopijo posnetka (USB ključ) je izvajalec dolžan dostaviti naročniku oziroma nadzorniku;</w:t>
      </w:r>
    </w:p>
    <w:p w14:paraId="16CE71EF"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 xml:space="preserve">izdelati </w:t>
      </w:r>
      <w:r>
        <w:rPr>
          <w:rFonts w:ascii="Verdana" w:hAnsi="Verdana"/>
          <w:sz w:val="20"/>
          <w:szCs w:val="20"/>
        </w:rPr>
        <w:t>Načrt</w:t>
      </w:r>
      <w:r w:rsidRPr="007F0E3B">
        <w:rPr>
          <w:rFonts w:ascii="Verdana" w:hAnsi="Verdana"/>
          <w:sz w:val="20"/>
          <w:szCs w:val="20"/>
        </w:rPr>
        <w:t xml:space="preserve"> </w:t>
      </w:r>
      <w:r>
        <w:rPr>
          <w:rFonts w:ascii="Verdana" w:hAnsi="Verdana"/>
          <w:sz w:val="20"/>
          <w:szCs w:val="20"/>
        </w:rPr>
        <w:t>organizacije</w:t>
      </w:r>
      <w:r w:rsidRPr="007F0E3B">
        <w:rPr>
          <w:rFonts w:ascii="Verdana" w:hAnsi="Verdana"/>
          <w:sz w:val="20"/>
          <w:szCs w:val="20"/>
        </w:rPr>
        <w:t xml:space="preserve"> gradbišča in dovozne gradbiščne poti vključno </w:t>
      </w:r>
      <w:r>
        <w:rPr>
          <w:rFonts w:ascii="Verdana" w:hAnsi="Verdana"/>
          <w:sz w:val="20"/>
          <w:szCs w:val="20"/>
        </w:rPr>
        <w:t>z</w:t>
      </w:r>
      <w:r w:rsidRPr="007F0E3B">
        <w:rPr>
          <w:rFonts w:ascii="Verdana" w:hAnsi="Verdana"/>
          <w:sz w:val="20"/>
          <w:szCs w:val="20"/>
        </w:rPr>
        <w:t xml:space="preserve"> </w:t>
      </w:r>
      <w:r>
        <w:rPr>
          <w:rFonts w:ascii="Verdana" w:hAnsi="Verdana"/>
          <w:sz w:val="20"/>
          <w:szCs w:val="20"/>
        </w:rPr>
        <w:t xml:space="preserve">gradbiščnimi komunalnimi in energetskimi priključki, </w:t>
      </w:r>
      <w:r w:rsidRPr="007F0E3B">
        <w:rPr>
          <w:rFonts w:ascii="Verdana" w:hAnsi="Verdana"/>
          <w:sz w:val="20"/>
          <w:szCs w:val="20"/>
        </w:rPr>
        <w:t>priključkom na javno cesto in ureditvijo voznega režima na javnih cestah za čas gradnje in pridobitvijo ustreznih dovoljenj</w:t>
      </w:r>
      <w:r>
        <w:rPr>
          <w:rFonts w:ascii="Verdana" w:hAnsi="Verdana"/>
          <w:sz w:val="20"/>
          <w:szCs w:val="20"/>
        </w:rPr>
        <w:t>, vse v skladu s pogoji iz gradbenega dovoljenja</w:t>
      </w:r>
      <w:r w:rsidRPr="007F0E3B">
        <w:rPr>
          <w:rFonts w:ascii="Verdana" w:hAnsi="Verdana"/>
          <w:sz w:val="20"/>
          <w:szCs w:val="20"/>
        </w:rPr>
        <w:t>;</w:t>
      </w:r>
    </w:p>
    <w:p w14:paraId="08F59700" w14:textId="77777777" w:rsidR="009156F6"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urediti gradbišče</w:t>
      </w:r>
      <w:r>
        <w:rPr>
          <w:rFonts w:ascii="Verdana" w:hAnsi="Verdana"/>
          <w:sz w:val="20"/>
          <w:szCs w:val="20"/>
        </w:rPr>
        <w:t xml:space="preserve"> po Načrtu organizacije gradbišča</w:t>
      </w:r>
      <w:r w:rsidRPr="007F0E3B">
        <w:rPr>
          <w:rFonts w:ascii="Verdana" w:hAnsi="Verdana"/>
          <w:sz w:val="20"/>
          <w:szCs w:val="20"/>
        </w:rPr>
        <w:t xml:space="preserve">, </w:t>
      </w:r>
      <w:r>
        <w:rPr>
          <w:rFonts w:ascii="Verdana" w:hAnsi="Verdana"/>
          <w:sz w:val="20"/>
          <w:szCs w:val="20"/>
        </w:rPr>
        <w:t xml:space="preserve">ograditi </w:t>
      </w:r>
      <w:r w:rsidRPr="00D80DC3">
        <w:rPr>
          <w:rFonts w:ascii="Verdana" w:hAnsi="Verdana"/>
          <w:sz w:val="20"/>
          <w:szCs w:val="20"/>
        </w:rPr>
        <w:t xml:space="preserve">gradbišče s panelno kovinsko ograjo </w:t>
      </w:r>
      <w:r>
        <w:rPr>
          <w:rFonts w:ascii="Verdana" w:hAnsi="Verdana"/>
          <w:sz w:val="20"/>
          <w:szCs w:val="20"/>
        </w:rPr>
        <w:t xml:space="preserve">in označiti z gradbiščno tablo, urediti gradbiščne komunalne in energetske </w:t>
      </w:r>
      <w:r w:rsidRPr="007F0E3B">
        <w:rPr>
          <w:rFonts w:ascii="Verdana" w:hAnsi="Verdana"/>
          <w:sz w:val="20"/>
          <w:szCs w:val="20"/>
        </w:rPr>
        <w:t>priključke, dovozne gradbiščne poti, vozni režim na javnih cestah;</w:t>
      </w:r>
    </w:p>
    <w:p w14:paraId="50AE7ED1" w14:textId="77777777" w:rsidR="009156F6" w:rsidRPr="007F0E3B" w:rsidRDefault="009156F6" w:rsidP="009156F6">
      <w:pPr>
        <w:spacing w:after="0" w:line="240" w:lineRule="auto"/>
        <w:ind w:left="775" w:hanging="775"/>
        <w:rPr>
          <w:rFonts w:ascii="Verdana" w:hAnsi="Verdana"/>
          <w:sz w:val="20"/>
          <w:szCs w:val="20"/>
        </w:rPr>
      </w:pPr>
    </w:p>
    <w:p w14:paraId="5143EB05"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r>
      <w:r>
        <w:rPr>
          <w:rFonts w:ascii="Verdana" w:hAnsi="Verdana"/>
          <w:sz w:val="20"/>
          <w:szCs w:val="20"/>
        </w:rPr>
        <w:t xml:space="preserve">izdelati elaborate in </w:t>
      </w:r>
      <w:r w:rsidRPr="007F0E3B">
        <w:rPr>
          <w:rFonts w:ascii="Verdana" w:hAnsi="Verdana"/>
          <w:sz w:val="20"/>
          <w:szCs w:val="20"/>
        </w:rPr>
        <w:t>pridobiti potrebna soglasja in dovoljenja v zvezi s prekopi cest, zaporami cest, prevozi, prečkanji komunalnih vodov, stroške zaščite vseh komunalnih naprav in stroške upravljavcev ali njihovih predstavnikov, stroške raznih pristojbin s tem v zvezi;</w:t>
      </w:r>
    </w:p>
    <w:p w14:paraId="359C0984" w14:textId="77777777" w:rsidR="009156F6"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vse stroške v zvezi z zavarovanjem gradbišča, pripravo in izbiro lokacije deponij (trajnih in začasnih) izkopane zemljine vključno s stroški vseh potrebnih preiskav, elaboratov in pristojbin za pridobitev ustreznih dovoljenj, evidenčnih listov ter izdelavo Poročila o gospodarjenju z gradbenimi odpadki, vse skladno z zadnje veljavno Uredbo o ravnanju z odpadki, ki nastanejo pri gradbenih delih in drugo zakonodajo s področja varovanja in zaščite okolja</w:t>
      </w:r>
      <w:r>
        <w:t xml:space="preserve"> </w:t>
      </w:r>
      <w:r w:rsidRPr="002E5945">
        <w:rPr>
          <w:rFonts w:ascii="Verdana" w:hAnsi="Verdana"/>
          <w:sz w:val="20"/>
          <w:szCs w:val="20"/>
        </w:rPr>
        <w:t>ter s področja ravnanja z nekovinsko mineralno surovino</w:t>
      </w:r>
      <w:r w:rsidRPr="007F0E3B">
        <w:rPr>
          <w:rFonts w:ascii="Verdana" w:hAnsi="Verdana"/>
          <w:sz w:val="20"/>
          <w:szCs w:val="20"/>
        </w:rPr>
        <w:t>;</w:t>
      </w:r>
    </w:p>
    <w:p w14:paraId="3E25D99B" w14:textId="77777777" w:rsidR="009156F6" w:rsidRPr="007F0E3B" w:rsidRDefault="009156F6" w:rsidP="009156F6">
      <w:pPr>
        <w:pStyle w:val="Odstavekseznama"/>
        <w:numPr>
          <w:ilvl w:val="0"/>
          <w:numId w:val="41"/>
        </w:numPr>
        <w:spacing w:after="0" w:line="240" w:lineRule="auto"/>
        <w:ind w:left="738" w:hanging="709"/>
        <w:rPr>
          <w:rFonts w:ascii="Verdana" w:hAnsi="Verdana"/>
          <w:sz w:val="20"/>
          <w:szCs w:val="20"/>
        </w:rPr>
      </w:pPr>
      <w:r w:rsidRPr="003F7728">
        <w:rPr>
          <w:rFonts w:ascii="Verdana" w:hAnsi="Verdana"/>
          <w:sz w:val="20"/>
          <w:szCs w:val="20"/>
        </w:rPr>
        <w:t>kontrol</w:t>
      </w:r>
      <w:r>
        <w:rPr>
          <w:rFonts w:ascii="Verdana" w:hAnsi="Verdana"/>
          <w:sz w:val="20"/>
          <w:szCs w:val="20"/>
        </w:rPr>
        <w:t>a</w:t>
      </w:r>
      <w:r w:rsidRPr="003F7728">
        <w:rPr>
          <w:rFonts w:ascii="Verdana" w:hAnsi="Verdana"/>
          <w:sz w:val="20"/>
          <w:szCs w:val="20"/>
        </w:rPr>
        <w:t xml:space="preserve"> količin</w:t>
      </w:r>
      <w:r>
        <w:rPr>
          <w:rFonts w:ascii="Verdana" w:hAnsi="Verdana"/>
          <w:sz w:val="20"/>
          <w:szCs w:val="20"/>
        </w:rPr>
        <w:t>e</w:t>
      </w:r>
      <w:r w:rsidRPr="003F7728">
        <w:rPr>
          <w:rFonts w:ascii="Verdana" w:hAnsi="Verdana"/>
          <w:sz w:val="20"/>
          <w:szCs w:val="20"/>
        </w:rPr>
        <w:t xml:space="preserve"> izkopanega materiala, ki je odpeljan z območja gradbišča z</w:t>
      </w:r>
      <w:r w:rsidRPr="003F7728" w:rsidDel="001378F6">
        <w:rPr>
          <w:rFonts w:ascii="Verdana" w:hAnsi="Verdana"/>
          <w:sz w:val="20"/>
          <w:szCs w:val="20"/>
        </w:rPr>
        <w:t xml:space="preserve"> </w:t>
      </w:r>
      <w:r w:rsidRPr="003F7728">
        <w:rPr>
          <w:rFonts w:ascii="Verdana" w:hAnsi="Verdana"/>
          <w:sz w:val="20"/>
          <w:szCs w:val="20"/>
        </w:rPr>
        <w:t>vzpostavitvijo kontrolne točke na izvozu, ki obsega kalibrirano tehtalno napravo</w:t>
      </w:r>
      <w:r w:rsidRPr="003F7728" w:rsidDel="001378F6">
        <w:rPr>
          <w:rFonts w:ascii="Verdana" w:hAnsi="Verdana"/>
          <w:sz w:val="20"/>
          <w:szCs w:val="20"/>
        </w:rPr>
        <w:t xml:space="preserve"> </w:t>
      </w:r>
      <w:r w:rsidRPr="003F7728">
        <w:rPr>
          <w:rFonts w:ascii="Verdana" w:hAnsi="Verdana"/>
          <w:sz w:val="20"/>
          <w:szCs w:val="20"/>
        </w:rPr>
        <w:t>vizualni pregled tovora in izpolnjen evidenčni list za vsak odvoz posebej, (naročnik bo</w:t>
      </w:r>
      <w:r w:rsidRPr="003F7728" w:rsidDel="001378F6">
        <w:rPr>
          <w:rFonts w:ascii="Verdana" w:hAnsi="Verdana"/>
          <w:sz w:val="20"/>
          <w:szCs w:val="20"/>
        </w:rPr>
        <w:t xml:space="preserve"> </w:t>
      </w:r>
      <w:r w:rsidRPr="003F7728">
        <w:rPr>
          <w:rFonts w:ascii="Verdana" w:hAnsi="Verdana"/>
          <w:sz w:val="20"/>
          <w:szCs w:val="20"/>
        </w:rPr>
        <w:t>nadzoroval količine izkopa z geodetskimi meritvami in kontrolo preko pooblaščenih oseb na gradbišču)</w:t>
      </w:r>
      <w:r>
        <w:rPr>
          <w:rFonts w:ascii="Verdana" w:hAnsi="Verdana"/>
          <w:sz w:val="20"/>
          <w:szCs w:val="20"/>
        </w:rPr>
        <w:t>;</w:t>
      </w:r>
    </w:p>
    <w:p w14:paraId="4D19E22E" w14:textId="77777777" w:rsidR="009156F6" w:rsidRPr="007F0E3B" w:rsidRDefault="009156F6" w:rsidP="009156F6">
      <w:pPr>
        <w:spacing w:after="0" w:line="240" w:lineRule="auto"/>
        <w:ind w:left="775" w:hanging="775"/>
        <w:rPr>
          <w:rFonts w:ascii="Verdana" w:hAnsi="Verdana"/>
          <w:sz w:val="20"/>
          <w:szCs w:val="20"/>
        </w:rPr>
      </w:pPr>
    </w:p>
    <w:p w14:paraId="7506D480" w14:textId="77777777" w:rsidR="009156F6" w:rsidRPr="007F0E3B" w:rsidRDefault="009156F6" w:rsidP="009156F6">
      <w:pPr>
        <w:pStyle w:val="Odstavekseznama"/>
        <w:numPr>
          <w:ilvl w:val="0"/>
          <w:numId w:val="41"/>
        </w:numPr>
        <w:spacing w:after="0" w:line="240" w:lineRule="auto"/>
        <w:ind w:left="738" w:hanging="709"/>
        <w:rPr>
          <w:rFonts w:ascii="Verdana" w:hAnsi="Verdana"/>
          <w:sz w:val="20"/>
          <w:szCs w:val="20"/>
        </w:rPr>
      </w:pPr>
      <w:r w:rsidRPr="007F0E3B">
        <w:rPr>
          <w:rFonts w:ascii="Verdana" w:hAnsi="Verdana"/>
          <w:sz w:val="20"/>
          <w:szCs w:val="20"/>
        </w:rPr>
        <w:t>na lokaciji gradbišča na lastne stroške postaviti na ogled v zaprtem prostoru vse ključne materiale, ki jih bo vgradil v posamezen objekt oziroma naselje na podlagi potrjenih vzorcev materialov, vsak zaključni material vzorčno vgraditi v objekt, izdelati vzorčna stanovanja kot celoto vključno z zunanjimi deli, z vzorcem fasade, stavbnega pohištva, lože ipd. skladno s terminskim planom in navodili naročnika ter pridobiti potrditev nadzornika  in naročnika</w:t>
      </w:r>
      <w:r>
        <w:rPr>
          <w:rFonts w:ascii="Verdana" w:hAnsi="Verdana"/>
          <w:sz w:val="20"/>
          <w:szCs w:val="20"/>
        </w:rPr>
        <w:t>;</w:t>
      </w:r>
    </w:p>
    <w:p w14:paraId="221331E1"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po končanih delih vzpostaviti uporabljeno zemljišče v prvotno stanje in odpraviti vse poškodbe, nastale zaradi gradnje na obstoječi infrastrukturi, drugih objektih, napravah, površinah, ter na dostopnih poteh in izvedeni zunanji ureditvi, komunalni in prometni ter energetski infrastrukturi.</w:t>
      </w:r>
    </w:p>
    <w:p w14:paraId="556D567C" w14:textId="77777777" w:rsidR="009156F6" w:rsidRPr="00D23EA0" w:rsidRDefault="009156F6" w:rsidP="009156F6">
      <w:pPr>
        <w:spacing w:after="0" w:line="240" w:lineRule="auto"/>
        <w:rPr>
          <w:rFonts w:ascii="Verdana" w:hAnsi="Verdana"/>
          <w:sz w:val="20"/>
          <w:szCs w:val="20"/>
          <w:highlight w:val="yellow"/>
        </w:rPr>
      </w:pPr>
    </w:p>
    <w:p w14:paraId="5E9BB367" w14:textId="77777777" w:rsidR="009156F6" w:rsidRPr="007F0E3B" w:rsidRDefault="009156F6" w:rsidP="009156F6">
      <w:pPr>
        <w:spacing w:after="0" w:line="240" w:lineRule="auto"/>
        <w:rPr>
          <w:rFonts w:ascii="Verdana" w:hAnsi="Verdana"/>
          <w:sz w:val="20"/>
          <w:szCs w:val="20"/>
        </w:rPr>
      </w:pPr>
      <w:r w:rsidRPr="007F0E3B">
        <w:rPr>
          <w:rFonts w:ascii="Verdana" w:hAnsi="Verdana"/>
          <w:sz w:val="20"/>
          <w:szCs w:val="20"/>
        </w:rPr>
        <w:t xml:space="preserve">V enotnih cenah je zajeto tudi: </w:t>
      </w:r>
    </w:p>
    <w:p w14:paraId="163E66E3"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pristojbine in stroški deponij za odvoz izkopanega materiala na začasne deponije in stalne deponije. Izbrani ponudnik bo moral nadzoru predložiti potrdilo o ustreznem in kontroliranem deponiranju odvečnega materiala v skladu s predpisi – Uredbo o ravnanju z odpadki, ki nastanejo pri gradbenih delih;</w:t>
      </w:r>
    </w:p>
    <w:p w14:paraId="72FDDE97"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 xml:space="preserve">stroški vodarine, električne energije, internetnega priključka in ostalih gradbiščnih priključkov ter ostalih tekočih stroškov (najemnin gradbiščne opreme, čiščenje kemičnih WC, itd.) </w:t>
      </w:r>
      <w:r w:rsidRPr="00BF6A0F">
        <w:rPr>
          <w:rFonts w:ascii="Verdana" w:hAnsi="Verdana"/>
          <w:sz w:val="20"/>
          <w:szCs w:val="20"/>
          <w:u w:val="single"/>
        </w:rPr>
        <w:t>za ves čas gradnje do končnega prevzema</w:t>
      </w:r>
      <w:r w:rsidRPr="007F0E3B">
        <w:rPr>
          <w:rFonts w:ascii="Verdana" w:hAnsi="Verdana"/>
          <w:sz w:val="20"/>
          <w:szCs w:val="20"/>
        </w:rPr>
        <w:t>;</w:t>
      </w:r>
    </w:p>
    <w:p w14:paraId="105135AD"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vsi potrebni ukrepi za zavarovanje sosednjih objektov in infrastrukture pri gradnji;</w:t>
      </w:r>
    </w:p>
    <w:p w14:paraId="1684FA34"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stroške dodatnih ukrepov zaradi izvajanja del v zimskih razmerah in deževnem obdobju;</w:t>
      </w:r>
    </w:p>
    <w:p w14:paraId="067F53E4"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vsi stroški morebitnih dogovorov o uporabi sosednjih zemljišč na željo izvajalca, ker gradnja poteka v neposredni bližini meje;</w:t>
      </w:r>
    </w:p>
    <w:p w14:paraId="5DC211BE"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varovanje gradbišča</w:t>
      </w:r>
      <w:r>
        <w:rPr>
          <w:rFonts w:ascii="Verdana" w:hAnsi="Verdana"/>
          <w:sz w:val="20"/>
          <w:szCs w:val="20"/>
        </w:rPr>
        <w:t xml:space="preserve"> (video nadzor, tehnično varovanje)</w:t>
      </w:r>
      <w:r w:rsidRPr="007F0E3B">
        <w:rPr>
          <w:rFonts w:ascii="Verdana" w:hAnsi="Verdana"/>
          <w:sz w:val="20"/>
          <w:szCs w:val="20"/>
        </w:rPr>
        <w:t xml:space="preserve">, vključno z evidenco vozil, </w:t>
      </w:r>
      <w:r>
        <w:rPr>
          <w:rFonts w:ascii="Verdana" w:hAnsi="Verdana"/>
          <w:sz w:val="20"/>
          <w:szCs w:val="20"/>
        </w:rPr>
        <w:t xml:space="preserve">vključno z </w:t>
      </w:r>
      <w:r w:rsidRPr="007F0E3B">
        <w:rPr>
          <w:rFonts w:ascii="Verdana" w:hAnsi="Verdana"/>
          <w:sz w:val="20"/>
          <w:szCs w:val="20"/>
        </w:rPr>
        <w:t>varovanje</w:t>
      </w:r>
      <w:r>
        <w:rPr>
          <w:rFonts w:ascii="Verdana" w:hAnsi="Verdana"/>
          <w:sz w:val="20"/>
          <w:szCs w:val="20"/>
        </w:rPr>
        <w:t>m</w:t>
      </w:r>
      <w:r w:rsidRPr="007F0E3B">
        <w:rPr>
          <w:rFonts w:ascii="Verdana" w:hAnsi="Verdana"/>
          <w:sz w:val="20"/>
          <w:szCs w:val="20"/>
        </w:rPr>
        <w:t xml:space="preserve"> gradbišča v času ko izvajalca ni na gradbišču, za ves čas gradnje do končnega prevzema;</w:t>
      </w:r>
    </w:p>
    <w:p w14:paraId="792F7D89"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vse stroške v zvezi z hranjenjem ali začasnim skladiščenjem odpadkov, ki so nastali pri gradbenih delih, ločeno po vrstah gradbenih odpadkov iz klasifikacijskega seznama odpadkov, tako da ne onesnažujejo okolja, oddajo zbiralcu gradbenih odpadkov (evidenčni listi) ter izdelavo Poročila o gospodarjenju z gradbenimi odpadki, vse skladno z zadnje veljavno Uredbo o  ravnanju z odpadki, ki nastanejo pri gradbenih delih in drugo zakonodajo s področja varovanja in zaščite okolja ter odvozom materiala z začasnih deponij izven območja pozidave ki so sestavni del pogodbenih del</w:t>
      </w:r>
      <w:r>
        <w:rPr>
          <w:rFonts w:ascii="Verdana" w:hAnsi="Verdana"/>
          <w:sz w:val="20"/>
          <w:szCs w:val="20"/>
        </w:rPr>
        <w:t>;</w:t>
      </w:r>
    </w:p>
    <w:p w14:paraId="2DEFF6F8" w14:textId="77777777" w:rsidR="009156F6" w:rsidRDefault="009156F6" w:rsidP="009156F6">
      <w:pPr>
        <w:pStyle w:val="Odstavekseznama"/>
        <w:numPr>
          <w:ilvl w:val="0"/>
          <w:numId w:val="40"/>
        </w:numPr>
        <w:spacing w:after="0" w:line="240" w:lineRule="auto"/>
        <w:ind w:left="738" w:hanging="738"/>
        <w:rPr>
          <w:rFonts w:ascii="Verdana" w:hAnsi="Verdana"/>
          <w:sz w:val="20"/>
          <w:szCs w:val="20"/>
        </w:rPr>
      </w:pPr>
      <w:r w:rsidRPr="007F0E3B">
        <w:rPr>
          <w:rFonts w:ascii="Verdana" w:hAnsi="Verdana"/>
          <w:sz w:val="20"/>
          <w:szCs w:val="20"/>
        </w:rPr>
        <w:t>vsi stroški v zvezi z upoštevanjem pogojev, ki izhajajo iz gradbenega dovoljenja</w:t>
      </w:r>
      <w:r>
        <w:rPr>
          <w:rFonts w:ascii="Verdana" w:hAnsi="Verdana"/>
          <w:sz w:val="20"/>
          <w:szCs w:val="20"/>
        </w:rPr>
        <w:t xml:space="preserve"> in PZI dokumentacije</w:t>
      </w:r>
    </w:p>
    <w:p w14:paraId="69E247DB" w14:textId="77777777" w:rsidR="009156F6" w:rsidRPr="007F0E3B" w:rsidRDefault="009156F6" w:rsidP="009156F6">
      <w:pPr>
        <w:pStyle w:val="Odstavekseznama"/>
        <w:numPr>
          <w:ilvl w:val="0"/>
          <w:numId w:val="40"/>
        </w:numPr>
        <w:spacing w:after="0" w:line="240" w:lineRule="auto"/>
        <w:ind w:left="738" w:hanging="738"/>
        <w:rPr>
          <w:rFonts w:ascii="Verdana" w:hAnsi="Verdana"/>
          <w:sz w:val="20"/>
          <w:szCs w:val="20"/>
        </w:rPr>
      </w:pPr>
      <w:r>
        <w:rPr>
          <w:rFonts w:ascii="Verdana" w:hAnsi="Verdana"/>
          <w:sz w:val="20"/>
          <w:szCs w:val="20"/>
        </w:rPr>
        <w:t>stroški rednega monitoringa sosednjih objektov in prometnic</w:t>
      </w:r>
      <w:r w:rsidRPr="007F0E3B">
        <w:rPr>
          <w:rFonts w:ascii="Verdana" w:hAnsi="Verdana"/>
          <w:sz w:val="20"/>
          <w:szCs w:val="20"/>
        </w:rPr>
        <w:t>;</w:t>
      </w:r>
    </w:p>
    <w:p w14:paraId="28EB8C81"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vsi stroški v zvezi z upoštevanjem Uredbe o preprečevanju in zmanjševanju emisij delcev iz gradbišč vključno z elaboratom emisije prašnih delcev;</w:t>
      </w:r>
    </w:p>
    <w:p w14:paraId="6F79F293"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vsa potrebna opravila za pripravo in vzpostavitev primernega stanja objektov za pričetek oz. nadaljevanje del (odstranitev začasnih zaščitnih ukrepov, odstranitev vode, zagotavljati zaščito začasne deponije izkopanega materiala in druge potrebne varovalne ukrepe od prevzema del od predhodnega izvajalca del in uvedbe v delo do dokončanja projekta….);</w:t>
      </w:r>
    </w:p>
    <w:p w14:paraId="345BD6B5"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r>
      <w:r w:rsidRPr="002E5945">
        <w:rPr>
          <w:rFonts w:ascii="Verdana" w:hAnsi="Verdana"/>
          <w:sz w:val="20"/>
          <w:szCs w:val="20"/>
        </w:rPr>
        <w:t>stroški vseh potrebnih opravil, ki so predpisana in določena z veljavnimi predpisi o varstvu pri delu, kot je zaščita odprtin, opiranje, nakloni, razširitve in podobno;</w:t>
      </w:r>
    </w:p>
    <w:p w14:paraId="4248A769" w14:textId="77777777" w:rsidR="009156F6"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vsi potrebni delovni odri za nemoteno delo</w:t>
      </w:r>
    </w:p>
    <w:p w14:paraId="784B2FD2" w14:textId="77777777" w:rsidR="009156F6" w:rsidRPr="002E5945" w:rsidRDefault="009156F6" w:rsidP="009156F6">
      <w:pPr>
        <w:pStyle w:val="Odstavekseznama"/>
        <w:numPr>
          <w:ilvl w:val="0"/>
          <w:numId w:val="40"/>
        </w:numPr>
        <w:spacing w:after="0" w:line="240" w:lineRule="auto"/>
        <w:rPr>
          <w:rFonts w:ascii="Verdana" w:hAnsi="Verdana"/>
          <w:sz w:val="20"/>
          <w:szCs w:val="20"/>
        </w:rPr>
      </w:pPr>
      <w:r w:rsidRPr="002E5945">
        <w:rPr>
          <w:rFonts w:ascii="Verdana" w:hAnsi="Verdana"/>
          <w:sz w:val="20"/>
          <w:szCs w:val="20"/>
        </w:rPr>
        <w:t>zagotovitev delovnih pogojev za nemoteno izvajanje vseh del v sklopu organizacije gradbišča kot npr. zadostno št. elektro priključnih mest, primerno osvetlitev posameznih lokacij izvedbe itd.;</w:t>
      </w:r>
    </w:p>
    <w:p w14:paraId="777692D5" w14:textId="77777777" w:rsidR="009156F6" w:rsidRPr="007F0E3B" w:rsidRDefault="009156F6" w:rsidP="009156F6">
      <w:pPr>
        <w:spacing w:after="0" w:line="240" w:lineRule="auto"/>
        <w:ind w:left="775" w:hanging="775"/>
        <w:rPr>
          <w:rFonts w:ascii="Verdana" w:hAnsi="Verdana"/>
          <w:sz w:val="20"/>
          <w:szCs w:val="20"/>
        </w:rPr>
      </w:pPr>
    </w:p>
    <w:p w14:paraId="1AEBE5D9"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vsa dela za odvodnjavanje padavinske, izvorne in podtalne vode med gradnjo (vključno s potrebnim črpanjem), čiščenje snega, tako da se zagotovi stalno in kontrolirano odvajanje ter prepreči zadrževanje vode in zamakanje raščenih ali nasutih materialov kot tudi objektov v gradnji;</w:t>
      </w:r>
    </w:p>
    <w:p w14:paraId="66DD8208"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redno odstranjevanje vsega odpadnega in pomožnega materiala, sprotno čiščenje objektov, okolice, transportnih poti, dostopov, dostopnih javnih cest in končno grobo in fino čiščenje objektov in posameznih stanovanj pred vsakokratnimi kvalitativnimi pregledi in pred prevzemi;</w:t>
      </w:r>
    </w:p>
    <w:p w14:paraId="5AD262B1"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izdelava in odstranitev vseh potrebnih začasnih prehodov in zaščit, stroški eventualnih sprememb prometnega režima in gradbiščnih poti;</w:t>
      </w:r>
    </w:p>
    <w:p w14:paraId="54210ED2"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odstranitev vseh ovir, na katere se pri delu naleti, razen ovir, ki so kulturnozgodovinskega pomena;</w:t>
      </w:r>
    </w:p>
    <w:p w14:paraId="1342650F"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sprotno in končno čiščenje terena po končanih delih in odvoz odvečnega materiala, navezava na vse obstoječe začasne oz. trajne ureditve sosednjih območij;</w:t>
      </w:r>
    </w:p>
    <w:p w14:paraId="752BB0F6"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izdelavo tehnološko ekonomskega elaborata;</w:t>
      </w:r>
    </w:p>
    <w:p w14:paraId="2830B645"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r>
      <w:r>
        <w:rPr>
          <w:rFonts w:ascii="Verdana" w:hAnsi="Verdana"/>
          <w:sz w:val="20"/>
          <w:szCs w:val="20"/>
        </w:rPr>
        <w:t xml:space="preserve">izvedbene načrte montažnih elementov, konstrukcij in opreme, </w:t>
      </w:r>
      <w:r w:rsidRPr="007F0E3B">
        <w:rPr>
          <w:rFonts w:ascii="Verdana" w:hAnsi="Verdana"/>
          <w:sz w:val="20"/>
          <w:szCs w:val="20"/>
        </w:rPr>
        <w:t xml:space="preserve">montažne in delavniške načrte </w:t>
      </w:r>
      <w:r>
        <w:rPr>
          <w:rFonts w:ascii="Verdana" w:hAnsi="Verdana"/>
          <w:sz w:val="20"/>
          <w:szCs w:val="20"/>
        </w:rPr>
        <w:t xml:space="preserve">ter druge tehnične prikaze </w:t>
      </w:r>
      <w:r w:rsidRPr="007F0E3B">
        <w:rPr>
          <w:rFonts w:ascii="Verdana" w:hAnsi="Verdana"/>
          <w:sz w:val="20"/>
          <w:szCs w:val="20"/>
        </w:rPr>
        <w:t>izdelati tako, da bodo primerni za izdelavo PID BIM modela ter zanje pridobiti potrditev BIM nadzornika in vodje projekta</w:t>
      </w:r>
      <w:r>
        <w:rPr>
          <w:rFonts w:ascii="Verdana" w:hAnsi="Verdana"/>
          <w:sz w:val="20"/>
          <w:szCs w:val="20"/>
        </w:rPr>
        <w:t xml:space="preserve"> (VP)</w:t>
      </w:r>
      <w:r w:rsidRPr="007F0E3B">
        <w:rPr>
          <w:rFonts w:ascii="Verdana" w:hAnsi="Verdana"/>
          <w:sz w:val="20"/>
          <w:szCs w:val="20"/>
        </w:rPr>
        <w:t>;</w:t>
      </w:r>
    </w:p>
    <w:p w14:paraId="6FCD33EE" w14:textId="77777777" w:rsidR="009156F6" w:rsidRPr="00202869" w:rsidRDefault="009156F6" w:rsidP="009156F6">
      <w:pPr>
        <w:pStyle w:val="Odstavekseznama"/>
        <w:numPr>
          <w:ilvl w:val="0"/>
          <w:numId w:val="40"/>
        </w:numPr>
        <w:spacing w:after="0" w:line="240" w:lineRule="auto"/>
        <w:ind w:hanging="691"/>
        <w:rPr>
          <w:rFonts w:ascii="Verdana" w:hAnsi="Verdana"/>
          <w:sz w:val="20"/>
          <w:szCs w:val="20"/>
        </w:rPr>
      </w:pPr>
      <w:r w:rsidRPr="00202869">
        <w:rPr>
          <w:rFonts w:ascii="Verdana" w:hAnsi="Verdana"/>
          <w:sz w:val="20"/>
          <w:szCs w:val="20"/>
        </w:rPr>
        <w:t>izdelavo tehnoloških elaboratov za posamezne vrste del, protokolov in programov kontrole za spremljanje kakovosti materialov, opreme in izvedbe del na podlagi veljavne zakonodaje in internih smernic naročnika;</w:t>
      </w:r>
    </w:p>
    <w:p w14:paraId="2E4E1A83" w14:textId="77777777" w:rsidR="009156F6"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r>
      <w:r w:rsidRPr="00456F6C">
        <w:rPr>
          <w:rFonts w:ascii="Verdana" w:hAnsi="Verdana"/>
          <w:sz w:val="20"/>
          <w:szCs w:val="20"/>
        </w:rPr>
        <w:t>ureditev zaprtega prostora na lokaciji gradbišča in postaviti na ogled vse ključne materiale, ki jih bo izvajalec vgradil v posamezen objekt na podlagi potrjenih vzorcev materialov, vsak zaključni material vzorčno vgraditi v objekt, izdelati vzorčna stanovanja kot celoto vključno z zunanjimi deli, z vzorcem fasade, stavbnega pohištva, lože ipd. skladno s terminskim planom in navodili naročnika ter pridobiti potrditev vodje projekta, nadzornika in naročnika;</w:t>
      </w:r>
    </w:p>
    <w:p w14:paraId="055BE08C"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kontrola kakovosti vgrajenih materialov, opreme in izvedenih del v skladu z veljavnimi standardi in predpisi (meritve, certifikati, preizkusi,…)</w:t>
      </w:r>
      <w:r>
        <w:rPr>
          <w:rFonts w:ascii="Verdana" w:hAnsi="Verdana"/>
          <w:sz w:val="20"/>
          <w:szCs w:val="20"/>
        </w:rPr>
        <w:t xml:space="preserve"> ter</w:t>
      </w:r>
      <w:r w:rsidRPr="00F0051F">
        <w:rPr>
          <w:rFonts w:ascii="Verdana" w:hAnsi="Verdana"/>
          <w:sz w:val="20"/>
          <w:szCs w:val="20"/>
        </w:rPr>
        <w:t xml:space="preserve"> </w:t>
      </w:r>
      <w:r>
        <w:rPr>
          <w:rFonts w:ascii="Verdana" w:hAnsi="Verdana"/>
          <w:sz w:val="20"/>
          <w:szCs w:val="20"/>
        </w:rPr>
        <w:t xml:space="preserve">v skladu </w:t>
      </w:r>
      <w:r w:rsidRPr="00F0051F">
        <w:rPr>
          <w:rFonts w:ascii="Verdana" w:hAnsi="Verdana"/>
          <w:sz w:val="20"/>
          <w:szCs w:val="20"/>
        </w:rPr>
        <w:t xml:space="preserve">z uredbo o </w:t>
      </w:r>
      <w:r>
        <w:rPr>
          <w:rFonts w:ascii="Verdana" w:hAnsi="Verdana"/>
          <w:sz w:val="20"/>
          <w:szCs w:val="20"/>
        </w:rPr>
        <w:t>z</w:t>
      </w:r>
      <w:r w:rsidRPr="00F0051F">
        <w:rPr>
          <w:rFonts w:ascii="Verdana" w:hAnsi="Verdana"/>
          <w:sz w:val="20"/>
          <w:szCs w:val="20"/>
        </w:rPr>
        <w:t>elenem javnem naročanju</w:t>
      </w:r>
      <w:r w:rsidRPr="007F0E3B">
        <w:rPr>
          <w:rFonts w:ascii="Verdana" w:hAnsi="Verdana"/>
          <w:sz w:val="20"/>
          <w:szCs w:val="20"/>
        </w:rPr>
        <w:t>;</w:t>
      </w:r>
    </w:p>
    <w:p w14:paraId="30C1FCE1"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tlačni preizkusi, dezinfekcija instalacij, izpiranje;</w:t>
      </w:r>
    </w:p>
    <w:p w14:paraId="1D0F090D"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zagon in preizkusno obratovanje ter šolanje upravnika;</w:t>
      </w:r>
    </w:p>
    <w:p w14:paraId="64DAEBDF"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čiščenje in izpiranje kanalizacije, izvedba preizkusa tesnosti kanalizacije, pregled kanalizacije s fotorobotom z dostavo video posnetka;</w:t>
      </w:r>
    </w:p>
    <w:p w14:paraId="3D97B409"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potrebne in s strani nadzora in inšpekcijskih služb zahtevane meritve elektroinštalacij in strojnih inštalacij;</w:t>
      </w:r>
    </w:p>
    <w:p w14:paraId="7FE297EE"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 xml:space="preserve">meritve zvočne izolacije za </w:t>
      </w:r>
      <w:r>
        <w:rPr>
          <w:rFonts w:ascii="Verdana" w:hAnsi="Verdana"/>
          <w:sz w:val="20"/>
          <w:szCs w:val="20"/>
        </w:rPr>
        <w:t>tipične</w:t>
      </w:r>
      <w:r w:rsidRPr="007F0E3B">
        <w:rPr>
          <w:rFonts w:ascii="Verdana" w:hAnsi="Verdana"/>
          <w:sz w:val="20"/>
          <w:szCs w:val="20"/>
        </w:rPr>
        <w:t xml:space="preserve"> izvedene konstrukcije in vgrajene elemente</w:t>
      </w:r>
      <w:r>
        <w:rPr>
          <w:rFonts w:ascii="Verdana" w:hAnsi="Verdana"/>
          <w:sz w:val="20"/>
          <w:szCs w:val="20"/>
        </w:rPr>
        <w:t xml:space="preserve"> skladno z elaboratom zaščite pred hrupom</w:t>
      </w:r>
      <w:r w:rsidRPr="007F0E3B">
        <w:rPr>
          <w:rFonts w:ascii="Verdana" w:hAnsi="Verdana"/>
          <w:sz w:val="20"/>
          <w:szCs w:val="20"/>
        </w:rPr>
        <w:t>; rezultati meritev morajo ustrezati zahtevam veljavnega pravilnika oziroma standardov ter izdelanemu elaboratu zaščite pred hrupom v stavbah in izkazom o zaščiti pred hrupom. Izvedenih del, ki ne bodo ustrezala pogojem iz te alineje naročnik oziroma vodja nadzora ne bo priznal in bo zahteval ponovno izvedbo;</w:t>
      </w:r>
    </w:p>
    <w:p w14:paraId="32EB7D6C" w14:textId="77777777" w:rsidR="009156F6" w:rsidRDefault="009156F6" w:rsidP="009156F6">
      <w:pPr>
        <w:numPr>
          <w:ilvl w:val="0"/>
          <w:numId w:val="29"/>
        </w:numPr>
        <w:spacing w:after="0" w:line="240" w:lineRule="auto"/>
        <w:ind w:left="775" w:hanging="720"/>
        <w:rPr>
          <w:rFonts w:ascii="Verdana" w:hAnsi="Verdana"/>
          <w:sz w:val="20"/>
          <w:szCs w:val="20"/>
        </w:rPr>
      </w:pPr>
      <w:r w:rsidRPr="007F0E3B">
        <w:rPr>
          <w:rFonts w:ascii="Verdana" w:hAnsi="Verdana"/>
          <w:sz w:val="20"/>
          <w:szCs w:val="20"/>
        </w:rPr>
        <w:t xml:space="preserve">strošek nadzora nad izvajanjem </w:t>
      </w:r>
      <w:r>
        <w:rPr>
          <w:rFonts w:ascii="Verdana" w:hAnsi="Verdana"/>
          <w:sz w:val="20"/>
          <w:szCs w:val="20"/>
        </w:rPr>
        <w:t xml:space="preserve">projektno predvidenih </w:t>
      </w:r>
      <w:r w:rsidRPr="007F0E3B">
        <w:rPr>
          <w:rFonts w:ascii="Verdana" w:hAnsi="Verdana"/>
          <w:sz w:val="20"/>
          <w:szCs w:val="20"/>
        </w:rPr>
        <w:t>ukrepov zaščite pred hrupom, izdelava izkaza zaščite pred hrupom za posamezni objekt po končani gradnji in izvedba meritev hrupa za posamezno stanovanje;</w:t>
      </w:r>
    </w:p>
    <w:p w14:paraId="0F376ABC"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strošek geomehanskega nadzora ter končno poročilo o izvedbi temeljenja, končno poročilo o izvedbi zasipov;</w:t>
      </w:r>
    </w:p>
    <w:p w14:paraId="5C06613F"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 xml:space="preserve">strošek </w:t>
      </w:r>
      <w:r>
        <w:rPr>
          <w:rFonts w:ascii="Verdana" w:hAnsi="Verdana"/>
          <w:sz w:val="20"/>
          <w:szCs w:val="20"/>
        </w:rPr>
        <w:t xml:space="preserve">strokovnega </w:t>
      </w:r>
      <w:r w:rsidRPr="007F0E3B">
        <w:rPr>
          <w:rFonts w:ascii="Verdana" w:hAnsi="Verdana"/>
          <w:sz w:val="20"/>
          <w:szCs w:val="20"/>
        </w:rPr>
        <w:t xml:space="preserve">nadzora upravljavcev javne </w:t>
      </w:r>
      <w:r>
        <w:rPr>
          <w:rFonts w:ascii="Verdana" w:hAnsi="Verdana"/>
          <w:sz w:val="20"/>
          <w:szCs w:val="20"/>
        </w:rPr>
        <w:t xml:space="preserve">prometne, </w:t>
      </w:r>
      <w:r w:rsidRPr="007F0E3B">
        <w:rPr>
          <w:rFonts w:ascii="Verdana" w:hAnsi="Verdana"/>
          <w:sz w:val="20"/>
          <w:szCs w:val="20"/>
        </w:rPr>
        <w:t>komunalne in energetske infrastrukture (</w:t>
      </w:r>
      <w:r>
        <w:rPr>
          <w:rFonts w:ascii="Verdana" w:hAnsi="Verdana"/>
          <w:sz w:val="20"/>
          <w:szCs w:val="20"/>
        </w:rPr>
        <w:t>mnenje</w:t>
      </w:r>
      <w:r w:rsidRPr="007F0E3B">
        <w:rPr>
          <w:rFonts w:ascii="Verdana" w:hAnsi="Verdana"/>
          <w:sz w:val="20"/>
          <w:szCs w:val="20"/>
        </w:rPr>
        <w:t>dajalcev)</w:t>
      </w:r>
      <w:r w:rsidRPr="007F0E3B">
        <w:t xml:space="preserve"> </w:t>
      </w:r>
      <w:r w:rsidRPr="007F0E3B">
        <w:rPr>
          <w:rFonts w:ascii="Verdana" w:hAnsi="Verdana"/>
          <w:sz w:val="20"/>
          <w:szCs w:val="20"/>
        </w:rPr>
        <w:t>in s tem povezanimi stroški;</w:t>
      </w:r>
    </w:p>
    <w:p w14:paraId="7BCD9B81"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 xml:space="preserve">strošek nadzora nad izvajanjem </w:t>
      </w:r>
      <w:r>
        <w:rPr>
          <w:rFonts w:ascii="Verdana" w:hAnsi="Verdana"/>
          <w:sz w:val="20"/>
          <w:szCs w:val="20"/>
        </w:rPr>
        <w:t xml:space="preserve">projektno predvidenih </w:t>
      </w:r>
      <w:r w:rsidRPr="007F0E3B">
        <w:rPr>
          <w:rFonts w:ascii="Verdana" w:hAnsi="Verdana"/>
          <w:sz w:val="20"/>
          <w:szCs w:val="20"/>
        </w:rPr>
        <w:t>ukrepov požarne varnosti, izdelava izkaza požarne varnosti in požarnega reda za posamezni objekt;</w:t>
      </w:r>
    </w:p>
    <w:p w14:paraId="19D39A1A"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zavarovanje gradbišča in stroške zavarovanja za nepredvidene dogodke in škode do polne vrednosti;</w:t>
      </w:r>
    </w:p>
    <w:p w14:paraId="65CBA332"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dopolnitev varnostnega načrta v skladu z zakonodajo varnosti in zdravja pri delu na začasnih in premičnih gradbiščih, ki mora biti usklajen z organizacijo gradbišča izvajalca</w:t>
      </w:r>
      <w:r>
        <w:rPr>
          <w:rFonts w:ascii="Verdana" w:hAnsi="Verdana"/>
          <w:sz w:val="20"/>
          <w:szCs w:val="20"/>
        </w:rPr>
        <w:t xml:space="preserve">, </w:t>
      </w:r>
    </w:p>
    <w:p w14:paraId="5040A781"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geodetski posnetek izvedenih del</w:t>
      </w:r>
      <w:r>
        <w:rPr>
          <w:rFonts w:ascii="Verdana" w:hAnsi="Verdana"/>
          <w:sz w:val="20"/>
          <w:szCs w:val="20"/>
        </w:rPr>
        <w:t xml:space="preserve">, ločeno za Fazo 1 </w:t>
      </w:r>
      <w:r w:rsidRPr="007F0E3B">
        <w:rPr>
          <w:rFonts w:ascii="Verdana" w:hAnsi="Verdana"/>
          <w:sz w:val="20"/>
          <w:szCs w:val="20"/>
        </w:rPr>
        <w:t xml:space="preserve">in </w:t>
      </w:r>
      <w:r>
        <w:rPr>
          <w:rFonts w:ascii="Verdana" w:hAnsi="Verdana"/>
          <w:sz w:val="20"/>
          <w:szCs w:val="20"/>
        </w:rPr>
        <w:t>za Faza 0</w:t>
      </w:r>
      <w:r w:rsidRPr="007F0E3B">
        <w:rPr>
          <w:rFonts w:ascii="Verdana" w:hAnsi="Verdana"/>
          <w:sz w:val="20"/>
          <w:szCs w:val="20"/>
        </w:rPr>
        <w:t>;</w:t>
      </w:r>
    </w:p>
    <w:p w14:paraId="5B66E0BF"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 xml:space="preserve">sprotno evidentiranje sprememb in vnašanje le teh v PZI projekt za izvedbo, izdelava podlag za PID projekte in vris sprememb v </w:t>
      </w:r>
      <w:proofErr w:type="spellStart"/>
      <w:r w:rsidRPr="007F0E3B">
        <w:rPr>
          <w:rFonts w:ascii="Verdana" w:hAnsi="Verdana"/>
          <w:sz w:val="20"/>
          <w:szCs w:val="20"/>
        </w:rPr>
        <w:t>acad</w:t>
      </w:r>
      <w:proofErr w:type="spellEnd"/>
      <w:r w:rsidRPr="007F0E3B">
        <w:rPr>
          <w:rFonts w:ascii="Verdana" w:hAnsi="Verdana"/>
          <w:sz w:val="20"/>
          <w:szCs w:val="20"/>
        </w:rPr>
        <w:t xml:space="preserve"> pripravljene risbe s strani projektanta;</w:t>
      </w:r>
    </w:p>
    <w:p w14:paraId="14C8D3E9" w14:textId="77777777" w:rsidR="009156F6" w:rsidRPr="007F0E3B" w:rsidRDefault="009156F6" w:rsidP="009156F6">
      <w:pPr>
        <w:pStyle w:val="Odstavekseznama"/>
        <w:numPr>
          <w:ilvl w:val="0"/>
          <w:numId w:val="29"/>
        </w:numPr>
        <w:spacing w:after="0" w:line="240" w:lineRule="auto"/>
        <w:ind w:left="738" w:hanging="691"/>
        <w:rPr>
          <w:rFonts w:ascii="Verdana" w:hAnsi="Verdana"/>
          <w:sz w:val="20"/>
          <w:szCs w:val="20"/>
        </w:rPr>
      </w:pPr>
      <w:r w:rsidRPr="007F0E3B">
        <w:rPr>
          <w:rFonts w:ascii="Verdana" w:hAnsi="Verdana"/>
          <w:sz w:val="20"/>
          <w:szCs w:val="20"/>
        </w:rPr>
        <w:t xml:space="preserve">izdelava celotne PID dokumentacije </w:t>
      </w:r>
      <w:r>
        <w:rPr>
          <w:rFonts w:ascii="Verdana" w:hAnsi="Verdana"/>
          <w:sz w:val="20"/>
          <w:szCs w:val="20"/>
        </w:rPr>
        <w:t xml:space="preserve">ločeno </w:t>
      </w:r>
      <w:r w:rsidRPr="007F0E3B">
        <w:rPr>
          <w:rFonts w:ascii="Verdana" w:hAnsi="Verdana"/>
          <w:sz w:val="20"/>
          <w:szCs w:val="20"/>
        </w:rPr>
        <w:t xml:space="preserve">za </w:t>
      </w:r>
      <w:r>
        <w:rPr>
          <w:rFonts w:ascii="Verdana" w:hAnsi="Verdana"/>
          <w:sz w:val="20"/>
          <w:szCs w:val="20"/>
        </w:rPr>
        <w:t xml:space="preserve">Fazo 1 </w:t>
      </w:r>
      <w:r w:rsidRPr="007F0E3B">
        <w:rPr>
          <w:rFonts w:ascii="Verdana" w:hAnsi="Verdana"/>
          <w:sz w:val="20"/>
          <w:szCs w:val="20"/>
        </w:rPr>
        <w:t xml:space="preserve">in </w:t>
      </w:r>
      <w:r>
        <w:rPr>
          <w:rFonts w:ascii="Verdana" w:hAnsi="Verdana"/>
          <w:sz w:val="20"/>
          <w:szCs w:val="20"/>
        </w:rPr>
        <w:t>za Faza 0</w:t>
      </w:r>
      <w:r w:rsidRPr="007F0E3B">
        <w:rPr>
          <w:rFonts w:ascii="Verdana" w:hAnsi="Verdana"/>
          <w:sz w:val="20"/>
          <w:szCs w:val="20"/>
        </w:rPr>
        <w:t xml:space="preserve">, ki je predmet pogodbe skladno s Pravilnikom o podrobnejši vsebini dokumentacije in obrazcih, povezanih z graditvijo objektov (elektronsko v izvornih datotekah in </w:t>
      </w:r>
      <w:proofErr w:type="spellStart"/>
      <w:r w:rsidRPr="007F0E3B">
        <w:rPr>
          <w:rFonts w:ascii="Verdana" w:hAnsi="Verdana"/>
          <w:sz w:val="20"/>
          <w:szCs w:val="20"/>
        </w:rPr>
        <w:t>pdf</w:t>
      </w:r>
      <w:proofErr w:type="spellEnd"/>
      <w:r w:rsidRPr="007F0E3B">
        <w:rPr>
          <w:rFonts w:ascii="Verdana" w:hAnsi="Verdana"/>
          <w:sz w:val="20"/>
          <w:szCs w:val="20"/>
        </w:rPr>
        <w:t xml:space="preserve"> ter v 4 tiskanih papirnih izvodih);</w:t>
      </w:r>
    </w:p>
    <w:p w14:paraId="777640EC" w14:textId="77777777" w:rsidR="009156F6" w:rsidRDefault="009156F6" w:rsidP="009156F6">
      <w:pPr>
        <w:pStyle w:val="Odstavekseznama"/>
        <w:spacing w:after="0" w:line="240" w:lineRule="auto"/>
        <w:ind w:hanging="691"/>
        <w:rPr>
          <w:rFonts w:ascii="Verdana" w:hAnsi="Verdana"/>
          <w:sz w:val="20"/>
          <w:szCs w:val="20"/>
        </w:rPr>
      </w:pPr>
      <w:r w:rsidRPr="007F0E3B">
        <w:rPr>
          <w:rFonts w:ascii="Verdana" w:hAnsi="Verdana"/>
          <w:sz w:val="20"/>
          <w:szCs w:val="20"/>
        </w:rPr>
        <w:t>•</w:t>
      </w:r>
      <w:r w:rsidRPr="007F0E3B">
        <w:rPr>
          <w:rFonts w:ascii="Verdana" w:hAnsi="Verdana"/>
          <w:sz w:val="20"/>
          <w:szCs w:val="20"/>
        </w:rPr>
        <w:tab/>
      </w:r>
      <w:r w:rsidRPr="00456F6C">
        <w:rPr>
          <w:rFonts w:ascii="Verdana" w:hAnsi="Verdana"/>
          <w:sz w:val="20"/>
          <w:szCs w:val="20"/>
        </w:rPr>
        <w:t>strošek potrjenih sprememb posameznih projektnih rešitev, ki jih predlaga izvajalec in jih mora naročiti projektantu kot projekt sprememb (projekt za izvedbo). Pred naročilom spremembe mora izvajalec za predlagano spremembo pridobiti potrditev od vodje nadzora in vodje projekta s strani projektanta;</w:t>
      </w:r>
    </w:p>
    <w:p w14:paraId="0EA58F2E" w14:textId="77777777" w:rsidR="009156F6" w:rsidRPr="00D80DC3" w:rsidRDefault="009156F6" w:rsidP="009156F6">
      <w:pPr>
        <w:pStyle w:val="Odstavekseznama"/>
        <w:numPr>
          <w:ilvl w:val="0"/>
          <w:numId w:val="29"/>
        </w:numPr>
        <w:spacing w:after="0" w:line="240" w:lineRule="auto"/>
        <w:rPr>
          <w:rFonts w:ascii="Verdana" w:hAnsi="Verdana"/>
          <w:sz w:val="20"/>
          <w:szCs w:val="20"/>
        </w:rPr>
      </w:pPr>
      <w:r w:rsidRPr="00D80DC3">
        <w:rPr>
          <w:rFonts w:ascii="Verdana" w:hAnsi="Verdana"/>
          <w:sz w:val="20"/>
          <w:szCs w:val="20"/>
        </w:rPr>
        <w:t xml:space="preserve">strošek </w:t>
      </w:r>
      <w:r w:rsidRPr="002729CE">
        <w:rPr>
          <w:rFonts w:ascii="Verdana" w:hAnsi="Verdana"/>
          <w:sz w:val="20"/>
          <w:szCs w:val="20"/>
        </w:rPr>
        <w:t xml:space="preserve">nadzora nad izvajanjem ukrepov </w:t>
      </w:r>
      <w:r>
        <w:rPr>
          <w:rFonts w:ascii="Verdana" w:hAnsi="Verdana"/>
          <w:sz w:val="20"/>
          <w:szCs w:val="20"/>
        </w:rPr>
        <w:t>zrakotesnosti</w:t>
      </w:r>
      <w:r w:rsidRPr="002729CE">
        <w:rPr>
          <w:rFonts w:ascii="Verdana" w:hAnsi="Verdana"/>
          <w:sz w:val="20"/>
          <w:szCs w:val="20"/>
        </w:rPr>
        <w:t xml:space="preserve"> </w:t>
      </w:r>
      <w:r>
        <w:rPr>
          <w:rFonts w:ascii="Verdana" w:hAnsi="Verdana"/>
          <w:sz w:val="20"/>
          <w:szCs w:val="20"/>
        </w:rPr>
        <w:t xml:space="preserve">in </w:t>
      </w:r>
      <w:r w:rsidRPr="00D80DC3">
        <w:rPr>
          <w:rFonts w:ascii="Verdana" w:hAnsi="Verdana"/>
          <w:sz w:val="20"/>
          <w:szCs w:val="20"/>
        </w:rPr>
        <w:t>preizkusov zračne prepustnosti posameznih objektov;</w:t>
      </w:r>
    </w:p>
    <w:p w14:paraId="00728B7E" w14:textId="77777777" w:rsidR="009156F6" w:rsidRPr="007F0E3B" w:rsidRDefault="009156F6" w:rsidP="009156F6">
      <w:pPr>
        <w:spacing w:after="0" w:line="240" w:lineRule="auto"/>
        <w:ind w:left="775" w:hanging="775"/>
        <w:rPr>
          <w:rFonts w:ascii="Verdana" w:hAnsi="Verdana"/>
          <w:sz w:val="20"/>
          <w:szCs w:val="20"/>
        </w:rPr>
      </w:pPr>
      <w:r w:rsidRPr="00D80DC3">
        <w:rPr>
          <w:rFonts w:ascii="Verdana" w:hAnsi="Verdana"/>
          <w:sz w:val="20"/>
          <w:szCs w:val="20"/>
        </w:rPr>
        <w:t>•</w:t>
      </w:r>
      <w:r w:rsidRPr="007F0E3B">
        <w:rPr>
          <w:rFonts w:ascii="Verdana" w:hAnsi="Verdana"/>
          <w:sz w:val="20"/>
          <w:szCs w:val="20"/>
        </w:rPr>
        <w:tab/>
        <w:t xml:space="preserve">vsa potrebna dokumentacija, ki jo veljavna zakonodaja s področja gradnje objektov določa kot sestavni del zahteve za izdajo uporabnega dovoljenja, vključno z vsemi prilogami (geodetski načrt novega stanja zemljišča po gradnji, dokazilo o zanesljivosti objekta, navodila za vzdrževanje in obratovanje (ločeno za </w:t>
      </w:r>
      <w:r>
        <w:rPr>
          <w:rFonts w:ascii="Verdana" w:hAnsi="Verdana"/>
          <w:sz w:val="20"/>
          <w:szCs w:val="20"/>
        </w:rPr>
        <w:t>posamezni tip</w:t>
      </w:r>
      <w:r w:rsidRPr="007F0E3B">
        <w:rPr>
          <w:rFonts w:ascii="Verdana" w:hAnsi="Verdana"/>
          <w:sz w:val="20"/>
          <w:szCs w:val="20"/>
        </w:rPr>
        <w:t xml:space="preserve"> stanovanj</w:t>
      </w:r>
      <w:r>
        <w:rPr>
          <w:rFonts w:ascii="Verdana" w:hAnsi="Verdana"/>
          <w:sz w:val="20"/>
          <w:szCs w:val="20"/>
        </w:rPr>
        <w:t>a</w:t>
      </w:r>
      <w:r w:rsidRPr="007F0E3B">
        <w:rPr>
          <w:rFonts w:ascii="Verdana" w:hAnsi="Verdana"/>
          <w:sz w:val="20"/>
          <w:szCs w:val="20"/>
        </w:rPr>
        <w:t>/poslovn</w:t>
      </w:r>
      <w:r>
        <w:rPr>
          <w:rFonts w:ascii="Verdana" w:hAnsi="Verdana"/>
          <w:sz w:val="20"/>
          <w:szCs w:val="20"/>
        </w:rPr>
        <w:t>ega</w:t>
      </w:r>
      <w:r w:rsidRPr="007F0E3B">
        <w:rPr>
          <w:rFonts w:ascii="Verdana" w:hAnsi="Verdana"/>
          <w:sz w:val="20"/>
          <w:szCs w:val="20"/>
        </w:rPr>
        <w:t xml:space="preserve"> prostor</w:t>
      </w:r>
      <w:r>
        <w:rPr>
          <w:rFonts w:ascii="Verdana" w:hAnsi="Verdana"/>
          <w:sz w:val="20"/>
          <w:szCs w:val="20"/>
        </w:rPr>
        <w:t>a</w:t>
      </w:r>
      <w:r w:rsidRPr="007F0E3B">
        <w:rPr>
          <w:rFonts w:ascii="Verdana" w:hAnsi="Verdana"/>
          <w:sz w:val="20"/>
          <w:szCs w:val="20"/>
        </w:rPr>
        <w:t xml:space="preserve"> in </w:t>
      </w:r>
      <w:r>
        <w:rPr>
          <w:rFonts w:ascii="Verdana" w:hAnsi="Verdana"/>
          <w:sz w:val="20"/>
          <w:szCs w:val="20"/>
        </w:rPr>
        <w:t xml:space="preserve">za </w:t>
      </w:r>
      <w:r w:rsidRPr="007F0E3B">
        <w:rPr>
          <w:rFonts w:ascii="Verdana" w:hAnsi="Verdana"/>
          <w:sz w:val="20"/>
          <w:szCs w:val="20"/>
        </w:rPr>
        <w:t>skupne dele), vse za vsa dela</w:t>
      </w:r>
      <w:r>
        <w:rPr>
          <w:rFonts w:ascii="Verdana" w:hAnsi="Verdana"/>
          <w:sz w:val="20"/>
          <w:szCs w:val="20"/>
        </w:rPr>
        <w:t>,</w:t>
      </w:r>
      <w:r w:rsidRPr="007F0E3B">
        <w:rPr>
          <w:rFonts w:ascii="Verdana" w:hAnsi="Verdana"/>
          <w:sz w:val="20"/>
          <w:szCs w:val="20"/>
        </w:rPr>
        <w:t xml:space="preserve"> za kater</w:t>
      </w:r>
      <w:r>
        <w:rPr>
          <w:rFonts w:ascii="Verdana" w:hAnsi="Verdana"/>
          <w:sz w:val="20"/>
          <w:szCs w:val="20"/>
        </w:rPr>
        <w:t>a</w:t>
      </w:r>
      <w:r w:rsidRPr="007F0E3B">
        <w:rPr>
          <w:rFonts w:ascii="Verdana" w:hAnsi="Verdana"/>
          <w:sz w:val="20"/>
          <w:szCs w:val="20"/>
        </w:rPr>
        <w:t xml:space="preserve"> se pridobiva uporabn</w:t>
      </w:r>
      <w:r>
        <w:rPr>
          <w:rFonts w:ascii="Verdana" w:hAnsi="Verdana"/>
          <w:sz w:val="20"/>
          <w:szCs w:val="20"/>
        </w:rPr>
        <w:t>o</w:t>
      </w:r>
      <w:r w:rsidRPr="007F0E3B">
        <w:rPr>
          <w:rFonts w:ascii="Verdana" w:hAnsi="Verdana"/>
          <w:sz w:val="20"/>
          <w:szCs w:val="20"/>
        </w:rPr>
        <w:t xml:space="preserve"> dovoljenje</w:t>
      </w:r>
      <w:r>
        <w:rPr>
          <w:rFonts w:ascii="Verdana" w:hAnsi="Verdana"/>
          <w:sz w:val="20"/>
          <w:szCs w:val="20"/>
        </w:rPr>
        <w:t>, ločeno</w:t>
      </w:r>
      <w:r w:rsidRPr="00C330DD">
        <w:rPr>
          <w:rFonts w:ascii="Verdana" w:hAnsi="Verdana"/>
          <w:sz w:val="20"/>
          <w:szCs w:val="20"/>
        </w:rPr>
        <w:t xml:space="preserve"> za Fazo 1 </w:t>
      </w:r>
      <w:r>
        <w:rPr>
          <w:rFonts w:ascii="Verdana" w:hAnsi="Verdana"/>
          <w:sz w:val="20"/>
          <w:szCs w:val="20"/>
        </w:rPr>
        <w:t>in</w:t>
      </w:r>
      <w:r w:rsidRPr="00C330DD">
        <w:rPr>
          <w:rFonts w:ascii="Verdana" w:hAnsi="Verdana"/>
          <w:sz w:val="20"/>
          <w:szCs w:val="20"/>
        </w:rPr>
        <w:t xml:space="preserve"> za Fazo 0</w:t>
      </w:r>
      <w:r w:rsidRPr="007F0E3B">
        <w:rPr>
          <w:rFonts w:ascii="Verdana" w:hAnsi="Verdana"/>
          <w:sz w:val="20"/>
          <w:szCs w:val="20"/>
        </w:rPr>
        <w:t>;</w:t>
      </w:r>
    </w:p>
    <w:p w14:paraId="455E0198"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izvedba vseh oznak stanovanj, poslovnih prostorov, shramb, parkirnih mest in skupnih prostorov skladno z zakonodajnimi zahtevami;</w:t>
      </w:r>
    </w:p>
    <w:p w14:paraId="426FED20"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izdelava energetske izkaznice za posamezne objekte;</w:t>
      </w:r>
    </w:p>
    <w:p w14:paraId="5AE8BFD0"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izdelava Izkaza energijskih lastnosti stavbe za posamezni objekt;</w:t>
      </w:r>
    </w:p>
    <w:p w14:paraId="2E136A93"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r>
      <w:r w:rsidRPr="001172EB">
        <w:rPr>
          <w:rFonts w:ascii="Verdana" w:hAnsi="Verdana"/>
          <w:sz w:val="20"/>
          <w:szCs w:val="20"/>
        </w:rPr>
        <w:t>za posamezni tip stanovanja in posebej za skupne dele in naprave izdelati in predati garancijsko knjižico z Navodili za obratovanje in vzdrževanje ter garancijskimi listi z navedbo jamstvenih rokov za posamezne dele stavbe in naprav z navedbo strokovnih služb in pooblaščenih oseb, pri katerih bo uporabnik stanovanja in upravnik objektov prijavil napako;</w:t>
      </w:r>
    </w:p>
    <w:p w14:paraId="39EC6557"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vsi stroški do konca primopredaje stanovanj naročniku po posameznih objektih in skupnih prostorov upravniku po posameznih objektih kot so: poraba električne energije, vode, ogrevanja, varovanja, ključarja, končnih  čiščenj (pred kvalitetnimi pregledi, pred primopredajo in po vsakokratni odpravi napak), zaščita izvedenih del, riziko okvar in uničenja;</w:t>
      </w:r>
    </w:p>
    <w:p w14:paraId="3CF88F93" w14:textId="77777777" w:rsidR="009156F6" w:rsidRPr="007F0E3B" w:rsidRDefault="009156F6" w:rsidP="009156F6">
      <w:pPr>
        <w:spacing w:after="0" w:line="240" w:lineRule="auto"/>
        <w:ind w:left="775" w:hanging="775"/>
        <w:rPr>
          <w:rFonts w:ascii="Verdana" w:hAnsi="Verdana"/>
          <w:sz w:val="20"/>
          <w:szCs w:val="20"/>
        </w:rPr>
      </w:pPr>
      <w:r w:rsidRPr="007F0E3B">
        <w:rPr>
          <w:rFonts w:ascii="Verdana" w:hAnsi="Verdana"/>
          <w:sz w:val="20"/>
          <w:szCs w:val="20"/>
        </w:rPr>
        <w:t>•</w:t>
      </w:r>
      <w:r w:rsidRPr="007F0E3B">
        <w:rPr>
          <w:rFonts w:ascii="Verdana" w:hAnsi="Verdana"/>
          <w:sz w:val="20"/>
          <w:szCs w:val="20"/>
        </w:rPr>
        <w:tab/>
        <w:t>uporaba platforme naročnika za komunikacijo in shranjevanje, deljenje projektne in tehnične dokumentacije, poročil, situacij, ... V primeru, da bo naročnik za potrebe vodenja projekta izvedbe pogodbenih del uporabljal določeno programsko opremo, bo izvajalec zagotavljal naročniku in pooblaščencem ustrezne podatke in uporabljal izbrano programsko opremo na način, kot bo to določil naročnik;</w:t>
      </w:r>
    </w:p>
    <w:p w14:paraId="26A8D37E" w14:textId="77777777" w:rsidR="009156F6" w:rsidRPr="004A67DC" w:rsidRDefault="009156F6" w:rsidP="009156F6">
      <w:pPr>
        <w:pStyle w:val="Odstavekseznama"/>
        <w:numPr>
          <w:ilvl w:val="0"/>
          <w:numId w:val="29"/>
        </w:numPr>
        <w:spacing w:after="0" w:line="240" w:lineRule="auto"/>
        <w:ind w:hanging="691"/>
        <w:rPr>
          <w:rFonts w:ascii="Verdana" w:hAnsi="Verdana"/>
          <w:sz w:val="20"/>
          <w:szCs w:val="20"/>
        </w:rPr>
      </w:pPr>
      <w:r w:rsidRPr="007F0E3B">
        <w:rPr>
          <w:rFonts w:ascii="Verdana" w:hAnsi="Verdana"/>
          <w:sz w:val="20"/>
          <w:szCs w:val="20"/>
        </w:rPr>
        <w:t xml:space="preserve">omogočiti in pomagati naročniku za potrebe izvajanja postopkov oddaje stanovanj, že pred primopredajo </w:t>
      </w:r>
      <w:r>
        <w:rPr>
          <w:rFonts w:ascii="Verdana" w:hAnsi="Verdana"/>
          <w:sz w:val="20"/>
          <w:szCs w:val="20"/>
        </w:rPr>
        <w:t>objektov</w:t>
      </w:r>
      <w:r w:rsidRPr="007F0E3B">
        <w:rPr>
          <w:rFonts w:ascii="Verdana" w:hAnsi="Verdana"/>
          <w:sz w:val="20"/>
          <w:szCs w:val="20"/>
        </w:rPr>
        <w:t xml:space="preserve"> in izvedenih del, organizirati dneve odprtih vrat in ogledov stanovanj, poslovnih prostorov, parkirnih mest, shramb ter skupnih delov in naprav</w:t>
      </w:r>
      <w:r>
        <w:rPr>
          <w:rFonts w:ascii="Verdana" w:hAnsi="Verdana"/>
          <w:sz w:val="20"/>
          <w:szCs w:val="20"/>
        </w:rPr>
        <w:t>,</w:t>
      </w:r>
      <w:r w:rsidRPr="007F0E3B">
        <w:rPr>
          <w:rFonts w:ascii="Verdana" w:hAnsi="Verdana"/>
          <w:sz w:val="20"/>
          <w:szCs w:val="20"/>
        </w:rPr>
        <w:t xml:space="preserve"> v kolikor se naročnik za to odloči, pri čemer sta pogodbeni stranki sporazumni, da se to ne šteje za pričetek uporabe, naročnik pa ob tem naroči in plača izvajalcu stroške, vezane na čiščenje, povezano z dnevi odprtih vrat in ogledov</w:t>
      </w:r>
      <w:r>
        <w:rPr>
          <w:rFonts w:ascii="Verdana" w:hAnsi="Verdana"/>
          <w:sz w:val="20"/>
          <w:szCs w:val="20"/>
        </w:rPr>
        <w:t>;</w:t>
      </w:r>
    </w:p>
    <w:p w14:paraId="35C6617D" w14:textId="77777777" w:rsidR="009156F6" w:rsidRPr="007F0E3B" w:rsidRDefault="009156F6" w:rsidP="009156F6">
      <w:pPr>
        <w:pStyle w:val="Odstavekseznama"/>
        <w:numPr>
          <w:ilvl w:val="0"/>
          <w:numId w:val="29"/>
        </w:numPr>
        <w:spacing w:after="0" w:line="240" w:lineRule="auto"/>
        <w:rPr>
          <w:rFonts w:ascii="Verdana" w:hAnsi="Verdana"/>
          <w:sz w:val="20"/>
          <w:szCs w:val="20"/>
        </w:rPr>
      </w:pPr>
      <w:r>
        <w:rPr>
          <w:rFonts w:ascii="Verdana" w:hAnsi="Verdana"/>
          <w:sz w:val="20"/>
          <w:szCs w:val="20"/>
        </w:rPr>
        <w:t>sodelovanje oz. posredovanje potrebnih podatkov</w:t>
      </w:r>
      <w:r w:rsidRPr="00A801E6">
        <w:rPr>
          <w:rFonts w:ascii="Verdana" w:hAnsi="Verdana"/>
          <w:sz w:val="20"/>
          <w:szCs w:val="20"/>
        </w:rPr>
        <w:t xml:space="preserve"> o gradnji za spremljanje 4D in 5D BIM modela gradnje ter nadgradnje 3D BIM modela za uporabo v 6D BIM tehnologiji, vse ločeno za Fazo </w:t>
      </w:r>
      <w:r>
        <w:rPr>
          <w:rFonts w:ascii="Verdana" w:hAnsi="Verdana"/>
          <w:sz w:val="20"/>
          <w:szCs w:val="20"/>
        </w:rPr>
        <w:t>0</w:t>
      </w:r>
      <w:r w:rsidRPr="00A801E6">
        <w:rPr>
          <w:rFonts w:ascii="Verdana" w:hAnsi="Verdana"/>
          <w:sz w:val="20"/>
          <w:szCs w:val="20"/>
        </w:rPr>
        <w:t xml:space="preserve"> ter za Fazo </w:t>
      </w:r>
      <w:r>
        <w:rPr>
          <w:rFonts w:ascii="Verdana" w:hAnsi="Verdana"/>
          <w:sz w:val="20"/>
          <w:szCs w:val="20"/>
        </w:rPr>
        <w:t>1.</w:t>
      </w:r>
    </w:p>
    <w:p w14:paraId="1696D4A6" w14:textId="77777777" w:rsidR="009156F6" w:rsidRPr="007F0E3B" w:rsidRDefault="009156F6" w:rsidP="009156F6">
      <w:pPr>
        <w:spacing w:after="0" w:line="240" w:lineRule="auto"/>
        <w:ind w:left="775" w:hanging="775"/>
        <w:rPr>
          <w:rFonts w:ascii="Verdana" w:hAnsi="Verdana"/>
          <w:sz w:val="20"/>
          <w:szCs w:val="20"/>
        </w:rPr>
      </w:pPr>
    </w:p>
    <w:p w14:paraId="3368AEC9" w14:textId="77777777" w:rsidR="009156F6" w:rsidRPr="007F0E3B" w:rsidRDefault="009156F6" w:rsidP="009156F6">
      <w:pPr>
        <w:ind w:left="775" w:hanging="775"/>
        <w:rPr>
          <w:rFonts w:ascii="Verdana" w:hAnsi="Verdana"/>
          <w:sz w:val="20"/>
          <w:szCs w:val="20"/>
        </w:rPr>
      </w:pPr>
      <w:r w:rsidRPr="007F0E3B">
        <w:rPr>
          <w:rFonts w:ascii="Verdana" w:hAnsi="Verdana"/>
          <w:sz w:val="20"/>
          <w:szCs w:val="20"/>
        </w:rPr>
        <w:t xml:space="preserve">           Ponudnik se tudi zavezuje sodelovati z izvajalci sosednjih gradenj </w:t>
      </w:r>
      <w:r>
        <w:rPr>
          <w:rFonts w:ascii="Verdana" w:hAnsi="Verdana"/>
          <w:sz w:val="20"/>
          <w:szCs w:val="20"/>
        </w:rPr>
        <w:t>(prestavitev SN voda, ureditev priključka državne ceste)</w:t>
      </w:r>
      <w:r w:rsidRPr="007F0E3B">
        <w:rPr>
          <w:rFonts w:ascii="Verdana" w:hAnsi="Verdana"/>
          <w:sz w:val="20"/>
          <w:szCs w:val="20"/>
        </w:rPr>
        <w:t xml:space="preserve"> in </w:t>
      </w:r>
      <w:r>
        <w:rPr>
          <w:rFonts w:ascii="Verdana" w:hAnsi="Verdana"/>
          <w:sz w:val="20"/>
          <w:szCs w:val="20"/>
        </w:rPr>
        <w:t xml:space="preserve">druge </w:t>
      </w:r>
      <w:r w:rsidRPr="007F0E3B">
        <w:rPr>
          <w:rFonts w:ascii="Verdana" w:hAnsi="Verdana"/>
          <w:sz w:val="20"/>
          <w:szCs w:val="20"/>
        </w:rPr>
        <w:t>infrastrukture</w:t>
      </w:r>
      <w:r>
        <w:rPr>
          <w:rFonts w:ascii="Verdana" w:hAnsi="Verdana"/>
          <w:sz w:val="20"/>
          <w:szCs w:val="20"/>
        </w:rPr>
        <w:t xml:space="preserve"> s strani tretjih oseb (investitorjev DRSI, Elektro Ljubljana)</w:t>
      </w:r>
      <w:r w:rsidRPr="007F0E3B">
        <w:rPr>
          <w:rFonts w:ascii="Verdana" w:hAnsi="Verdana"/>
          <w:sz w:val="20"/>
          <w:szCs w:val="20"/>
        </w:rPr>
        <w:t>, koordinirati izvajanje del in poskrbeti za nemoteno napredovanje teh del.</w:t>
      </w:r>
    </w:p>
    <w:p w14:paraId="52061DA0" w14:textId="77777777" w:rsidR="009156F6" w:rsidRPr="003E56B9" w:rsidRDefault="009156F6" w:rsidP="009156F6">
      <w:pPr>
        <w:pStyle w:val="Default"/>
        <w:rPr>
          <w:rFonts w:ascii="Verdana" w:eastAsia="Calibri" w:hAnsi="Verdana" w:cs="Times New Roman"/>
          <w:color w:val="auto"/>
          <w:sz w:val="20"/>
          <w:szCs w:val="20"/>
        </w:rPr>
      </w:pPr>
      <w:r w:rsidRPr="003E56B9">
        <w:rPr>
          <w:rFonts w:ascii="Verdana" w:eastAsia="Calibri" w:hAnsi="Verdana" w:cs="Times New Roman"/>
          <w:color w:val="auto"/>
          <w:sz w:val="20"/>
          <w:szCs w:val="20"/>
        </w:rPr>
        <w:t xml:space="preserve">Izvajalec mora za določitev mesečne stopnje gotovosti del, pred izstavitvijo vsake mesečne situacije do 25. v mesecu dostaviti knjigo obračunskih izmer kot osnovo za obračun izvedenih del, ki jo v okviru izračunane stopnje gotovosti del upoštevaje vsa dela, opravila in stroške, ki so zajeti v enotnih cenah, po knjigi obračunskih izmer </w:t>
      </w:r>
      <w:r w:rsidRPr="00C23FE5">
        <w:rPr>
          <w:rFonts w:ascii="Verdana" w:eastAsia="Calibri" w:hAnsi="Verdana" w:cs="Times New Roman"/>
          <w:color w:val="auto"/>
          <w:sz w:val="20"/>
          <w:szCs w:val="20"/>
        </w:rPr>
        <w:t xml:space="preserve">in </w:t>
      </w:r>
      <w:r>
        <w:rPr>
          <w:rFonts w:ascii="Verdana" w:eastAsia="Calibri" w:hAnsi="Verdana" w:cs="Times New Roman"/>
          <w:color w:val="auto"/>
          <w:sz w:val="20"/>
          <w:szCs w:val="20"/>
        </w:rPr>
        <w:t>p</w:t>
      </w:r>
      <w:r w:rsidRPr="00C23FE5">
        <w:rPr>
          <w:rFonts w:ascii="Verdana" w:eastAsia="Calibri" w:hAnsi="Verdana" w:cs="Times New Roman"/>
          <w:color w:val="auto"/>
          <w:sz w:val="20"/>
          <w:szCs w:val="20"/>
        </w:rPr>
        <w:t>oročil</w:t>
      </w:r>
      <w:r>
        <w:rPr>
          <w:rFonts w:ascii="Verdana" w:eastAsia="Calibri" w:hAnsi="Verdana" w:cs="Times New Roman"/>
          <w:color w:val="auto"/>
          <w:sz w:val="20"/>
          <w:szCs w:val="20"/>
        </w:rPr>
        <w:t>o</w:t>
      </w:r>
      <w:r w:rsidRPr="00C23FE5">
        <w:rPr>
          <w:rFonts w:ascii="Verdana" w:eastAsia="Calibri" w:hAnsi="Verdana" w:cs="Times New Roman"/>
          <w:color w:val="auto"/>
          <w:sz w:val="20"/>
          <w:szCs w:val="20"/>
        </w:rPr>
        <w:t xml:space="preserve"> o stanju izvedbe del in potrebnih ukrepih, </w:t>
      </w:r>
      <w:r>
        <w:rPr>
          <w:rFonts w:ascii="Verdana" w:eastAsia="Calibri" w:hAnsi="Verdana" w:cs="Times New Roman"/>
          <w:color w:val="auto"/>
          <w:sz w:val="20"/>
          <w:szCs w:val="20"/>
        </w:rPr>
        <w:t xml:space="preserve">ki ju </w:t>
      </w:r>
      <w:r w:rsidRPr="003E56B9">
        <w:rPr>
          <w:rFonts w:ascii="Verdana" w:eastAsia="Calibri" w:hAnsi="Verdana" w:cs="Times New Roman"/>
          <w:color w:val="auto"/>
          <w:sz w:val="20"/>
          <w:szCs w:val="20"/>
        </w:rPr>
        <w:t>potrdi nadzorni organ naročnika do 30. v mesecu.</w:t>
      </w:r>
      <w:r>
        <w:rPr>
          <w:rFonts w:ascii="Verdana" w:eastAsia="Calibri" w:hAnsi="Verdana" w:cs="Times New Roman"/>
          <w:color w:val="auto"/>
          <w:sz w:val="20"/>
          <w:szCs w:val="20"/>
        </w:rPr>
        <w:t xml:space="preserve"> </w:t>
      </w:r>
      <w:r w:rsidRPr="003E56B9">
        <w:rPr>
          <w:rFonts w:ascii="Verdana" w:eastAsia="Calibri" w:hAnsi="Verdana" w:cs="Times New Roman"/>
          <w:color w:val="auto"/>
          <w:sz w:val="20"/>
          <w:szCs w:val="20"/>
        </w:rPr>
        <w:t>Obračunsko obdobje je od prvega do zadnjega dne v mesecu.</w:t>
      </w:r>
    </w:p>
    <w:p w14:paraId="4FAB5D57" w14:textId="77777777" w:rsidR="009156F6" w:rsidRPr="003E56B9" w:rsidRDefault="009156F6" w:rsidP="009156F6">
      <w:pPr>
        <w:pStyle w:val="Default"/>
        <w:rPr>
          <w:rFonts w:ascii="Verdana" w:eastAsia="Calibri" w:hAnsi="Verdana" w:cs="Times New Roman"/>
          <w:color w:val="auto"/>
          <w:sz w:val="20"/>
          <w:szCs w:val="20"/>
        </w:rPr>
      </w:pPr>
    </w:p>
    <w:p w14:paraId="7C28A0C1" w14:textId="77777777" w:rsidR="009156F6" w:rsidRDefault="009156F6" w:rsidP="009156F6">
      <w:pPr>
        <w:pStyle w:val="Default"/>
        <w:rPr>
          <w:rFonts w:ascii="Verdana" w:eastAsia="Calibri" w:hAnsi="Verdana" w:cs="Times New Roman"/>
          <w:color w:val="auto"/>
          <w:sz w:val="20"/>
          <w:szCs w:val="20"/>
        </w:rPr>
      </w:pPr>
      <w:r w:rsidRPr="00A51724">
        <w:rPr>
          <w:rFonts w:ascii="Verdana" w:eastAsia="Calibri" w:hAnsi="Verdana" w:cs="Times New Roman"/>
          <w:color w:val="auto"/>
          <w:sz w:val="20"/>
          <w:szCs w:val="20"/>
        </w:rPr>
        <w:t>Nadzorni organ naročnika pri potrditvi stopnje gotovosti del na osnovi knjige obračunskih izmer upošteva vsa dela, opravila in stroške, ki so zajeti v enotnih cenah. Stopnja gotovosti del se tako ustrezno korigira glede na dejansko stanje izvedenosti teh del, opravil in stroškov, ki so zajeti v enotnih cenah in sicer so predmetna dela, opravila in stroški (npr.: dostava dokumentacije, dokazila, izkazi, pregledi, meritve, dokumentacija za tehnični pregled ipd.) do višine 95% pogodbene vrednosti se izplača do izdaje zadnje situacije, ki je vezana na pridobitev potrdila o uspešno zaključenem tehničnem pregledu, zadnjih 5% pogodbene vrednosti se izplača po podpisu končnega obračuna in predani bančni garanciji za odpravo napak v garancijski dobi, skladno z gradbeno pogodbo.</w:t>
      </w:r>
    </w:p>
    <w:p w14:paraId="3DABF743" w14:textId="77777777" w:rsidR="009156F6" w:rsidRPr="003E56B9" w:rsidRDefault="009156F6" w:rsidP="009156F6">
      <w:pPr>
        <w:pStyle w:val="Default"/>
        <w:rPr>
          <w:rFonts w:ascii="Verdana" w:eastAsia="Calibri" w:hAnsi="Verdana" w:cs="Times New Roman"/>
          <w:color w:val="auto"/>
          <w:sz w:val="20"/>
          <w:szCs w:val="20"/>
        </w:rPr>
      </w:pPr>
    </w:p>
    <w:p w14:paraId="09399597" w14:textId="77777777" w:rsidR="009156F6" w:rsidRPr="003E56B9" w:rsidRDefault="009156F6" w:rsidP="009156F6">
      <w:pPr>
        <w:spacing w:after="0" w:line="240" w:lineRule="auto"/>
        <w:rPr>
          <w:rFonts w:ascii="Verdana" w:hAnsi="Verdana"/>
          <w:sz w:val="20"/>
          <w:szCs w:val="20"/>
        </w:rPr>
      </w:pPr>
      <w:r w:rsidRPr="003E56B9">
        <w:rPr>
          <w:rFonts w:ascii="Verdana" w:hAnsi="Verdana"/>
          <w:sz w:val="20"/>
          <w:szCs w:val="20"/>
        </w:rPr>
        <w:t>Vse dajatve in drugi izdatki razen davka morajo biti vsebovani v količinah in cenah na enoto, kakor tudi v skupni ponudbeni ceni za izvedbo del, tako da naročnik na ponudbeno ceno izvajalcu ne plačuje nobenih dodatkov.</w:t>
      </w:r>
    </w:p>
    <w:p w14:paraId="012C89F1" w14:textId="77777777" w:rsidR="009156F6" w:rsidRPr="003E56B9" w:rsidRDefault="009156F6" w:rsidP="009156F6">
      <w:pPr>
        <w:spacing w:after="0" w:line="240" w:lineRule="auto"/>
        <w:rPr>
          <w:rFonts w:ascii="Verdana" w:hAnsi="Verdana"/>
          <w:sz w:val="20"/>
          <w:szCs w:val="20"/>
        </w:rPr>
      </w:pPr>
    </w:p>
    <w:p w14:paraId="24B48BFD" w14:textId="77777777" w:rsidR="009156F6" w:rsidRPr="003E56B9" w:rsidRDefault="009156F6" w:rsidP="009156F6">
      <w:pPr>
        <w:spacing w:after="0" w:line="240" w:lineRule="auto"/>
        <w:rPr>
          <w:rFonts w:ascii="Verdana" w:hAnsi="Verdana"/>
          <w:sz w:val="20"/>
          <w:szCs w:val="20"/>
        </w:rPr>
      </w:pPr>
      <w:r w:rsidRPr="003E56B9">
        <w:rPr>
          <w:rFonts w:ascii="Verdana" w:hAnsi="Verdana"/>
          <w:sz w:val="20"/>
          <w:szCs w:val="20"/>
        </w:rPr>
        <w:t>V razpisni dokumentaciji (popisi del za izdelavo ponudbenega predračuna) lahko ponudniki na vseh mestih, kjer sta zahtevana material oz. oprema navedena z znamkami, tipi ali proizvajalci, ponudijo material oz. opremo, ki sta najmanj enakovredna zahtevani, zlasti v lastnostih: tehnične lastnosti, kvaliteta, trajnost, oblikovna primerljivost in primernost, okolijska sprejemljivost, stroški vzdrževanja in servisiranja, dobavljivost nadomestnih delov, odzivnost servisa, zadnje stanje tehnike, garancijska in življenjska doba posameznega materiala oz. opreme itd. V primeru zamenjave materiala oz. opreme je potrebno za vsak ponujen material ali opremo izdelati elaborat, s katerim se dokažejo enakovrednost in zagotavljanje bistvenih lastnosti</w:t>
      </w:r>
      <w:r>
        <w:rPr>
          <w:rFonts w:ascii="Verdana" w:hAnsi="Verdana"/>
          <w:sz w:val="20"/>
          <w:szCs w:val="20"/>
        </w:rPr>
        <w:t xml:space="preserve"> </w:t>
      </w:r>
      <w:r w:rsidRPr="00510ECF">
        <w:rPr>
          <w:rFonts w:ascii="Verdana" w:hAnsi="Verdana"/>
          <w:sz w:val="20"/>
          <w:szCs w:val="20"/>
        </w:rPr>
        <w:t xml:space="preserve">ter skladnost z uredbo o </w:t>
      </w:r>
      <w:r>
        <w:rPr>
          <w:rFonts w:ascii="Verdana" w:hAnsi="Verdana"/>
          <w:sz w:val="20"/>
          <w:szCs w:val="20"/>
        </w:rPr>
        <w:t>z</w:t>
      </w:r>
      <w:r w:rsidRPr="00510ECF">
        <w:rPr>
          <w:rFonts w:ascii="Verdana" w:hAnsi="Verdana"/>
          <w:sz w:val="20"/>
          <w:szCs w:val="20"/>
        </w:rPr>
        <w:t>elenem javnem naročanju</w:t>
      </w:r>
      <w:r w:rsidRPr="003E56B9">
        <w:rPr>
          <w:rFonts w:ascii="Verdana" w:hAnsi="Verdana"/>
          <w:sz w:val="20"/>
          <w:szCs w:val="20"/>
        </w:rPr>
        <w:t>;</w:t>
      </w:r>
    </w:p>
    <w:p w14:paraId="3D6B2D8C" w14:textId="77777777" w:rsidR="009156F6" w:rsidRPr="003E56B9" w:rsidRDefault="009156F6" w:rsidP="009156F6">
      <w:pPr>
        <w:spacing w:after="0" w:line="240" w:lineRule="auto"/>
        <w:rPr>
          <w:rFonts w:ascii="Verdana" w:hAnsi="Verdana"/>
          <w:sz w:val="20"/>
          <w:szCs w:val="20"/>
        </w:rPr>
      </w:pPr>
    </w:p>
    <w:p w14:paraId="245CD56F" w14:textId="6675E2C0" w:rsidR="009156F6" w:rsidRDefault="009156F6" w:rsidP="009156F6">
      <w:pPr>
        <w:spacing w:after="0"/>
        <w:rPr>
          <w:rFonts w:ascii="Arial" w:hAnsi="Arial" w:cs="Arial"/>
        </w:rPr>
      </w:pPr>
      <w:r w:rsidRPr="003E56B9">
        <w:rPr>
          <w:rFonts w:ascii="Verdana" w:hAnsi="Verdana"/>
          <w:sz w:val="20"/>
          <w:szCs w:val="20"/>
        </w:rPr>
        <w:t>Enakovrednost materiala oz. opreme zahtevani mora pred vgradnjo potrditi naročnik. V primeru, da naročnik meni, da material, oprema in gradbeni proizvod ni skladna z zahtevano, je dokazno breme na strani ponudnikov.</w:t>
      </w:r>
    </w:p>
    <w:p w14:paraId="5B820DE1" w14:textId="0B7EBBA7" w:rsidR="009156F6" w:rsidRDefault="009156F6" w:rsidP="003A39AD">
      <w:pPr>
        <w:spacing w:after="0"/>
        <w:jc w:val="right"/>
        <w:rPr>
          <w:rFonts w:ascii="Arial" w:hAnsi="Arial" w:cs="Arial"/>
        </w:rPr>
      </w:pPr>
    </w:p>
    <w:p w14:paraId="17F199B6" w14:textId="2AA29CC2" w:rsidR="00D52DF7" w:rsidRDefault="00D52DF7" w:rsidP="003A39AD">
      <w:pPr>
        <w:spacing w:after="0"/>
        <w:jc w:val="right"/>
        <w:rPr>
          <w:rFonts w:ascii="Arial" w:hAnsi="Arial" w:cs="Arial"/>
        </w:rPr>
      </w:pPr>
    </w:p>
    <w:p w14:paraId="3B647673" w14:textId="77777777" w:rsidR="00D52DF7" w:rsidRDefault="00D52DF7" w:rsidP="003A39AD">
      <w:pPr>
        <w:spacing w:after="0"/>
        <w:jc w:val="right"/>
        <w:rPr>
          <w:rFonts w:ascii="Arial" w:hAnsi="Arial" w:cs="Arial"/>
        </w:rPr>
      </w:pPr>
    </w:p>
    <w:p w14:paraId="153ED5CE" w14:textId="7A81AACA" w:rsidR="009972BB" w:rsidRPr="00A43777" w:rsidRDefault="003A39AD" w:rsidP="003A39AD">
      <w:pPr>
        <w:spacing w:after="0"/>
        <w:jc w:val="right"/>
        <w:rPr>
          <w:rFonts w:ascii="Arial" w:hAnsi="Arial" w:cs="Arial"/>
        </w:rPr>
      </w:pPr>
      <w:r w:rsidRPr="00A43777">
        <w:rPr>
          <w:rFonts w:ascii="Arial" w:hAnsi="Arial" w:cs="Arial"/>
        </w:rPr>
        <w:t>Naročnik</w:t>
      </w:r>
      <w:r w:rsidR="00B02C8F" w:rsidRPr="00A43777">
        <w:rPr>
          <w:rFonts w:ascii="Arial" w:hAnsi="Arial" w:cs="Arial"/>
        </w:rPr>
        <w:t>:</w:t>
      </w:r>
    </w:p>
    <w:p w14:paraId="1F236C7A" w14:textId="1820E78E" w:rsidR="003A39AD" w:rsidRPr="00A43777" w:rsidRDefault="003A39AD" w:rsidP="00D52DF7">
      <w:pPr>
        <w:jc w:val="right"/>
        <w:rPr>
          <w:rFonts w:ascii="Arial" w:hAnsi="Arial" w:cs="Arial"/>
        </w:rPr>
      </w:pPr>
      <w:r w:rsidRPr="00A43777">
        <w:rPr>
          <w:rFonts w:ascii="Arial" w:hAnsi="Arial" w:cs="Arial"/>
        </w:rPr>
        <w:t>Stanovanjski sklad RS, javni sklad</w:t>
      </w:r>
      <w:bookmarkStart w:id="1" w:name="_GoBack"/>
      <w:bookmarkEnd w:id="1"/>
    </w:p>
    <w:sectPr w:rsidR="003A39AD" w:rsidRPr="00A43777" w:rsidSect="002708AE">
      <w:headerReference w:type="default" r:id="rId9"/>
      <w:headerReference w:type="first" r:id="rId10"/>
      <w:pgSz w:w="12240" w:h="15840"/>
      <w:pgMar w:top="1440" w:right="1800" w:bottom="1134"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E03D6" w14:textId="77777777" w:rsidR="0069101E" w:rsidRDefault="0069101E" w:rsidP="0003381C">
      <w:pPr>
        <w:spacing w:after="0" w:line="240" w:lineRule="auto"/>
      </w:pPr>
      <w:r>
        <w:separator/>
      </w:r>
    </w:p>
  </w:endnote>
  <w:endnote w:type="continuationSeparator" w:id="0">
    <w:p w14:paraId="173CE0E5" w14:textId="77777777" w:rsidR="0069101E" w:rsidRDefault="0069101E" w:rsidP="00033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JJGLAD+Calibri">
    <w:altName w:val="MS Gothic"/>
    <w:charset w:val="EE"/>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B7DF0" w14:textId="77777777" w:rsidR="0069101E" w:rsidRDefault="0069101E" w:rsidP="0003381C">
      <w:pPr>
        <w:spacing w:after="0" w:line="240" w:lineRule="auto"/>
      </w:pPr>
      <w:r>
        <w:separator/>
      </w:r>
    </w:p>
  </w:footnote>
  <w:footnote w:type="continuationSeparator" w:id="0">
    <w:p w14:paraId="6607BA3E" w14:textId="77777777" w:rsidR="0069101E" w:rsidRDefault="0069101E" w:rsidP="000338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D90F9" w14:textId="77777777" w:rsidR="0069101E" w:rsidRDefault="0069101E" w:rsidP="0003381C">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03B97" w14:textId="77777777" w:rsidR="0069101E" w:rsidRDefault="0069101E" w:rsidP="0046677A">
    <w:pPr>
      <w:pStyle w:val="Glava"/>
      <w:jc w:val="right"/>
    </w:pPr>
    <w:r w:rsidRPr="006B3ED6">
      <w:rPr>
        <w:rFonts w:ascii="Arial" w:hAnsi="Arial" w:cs="Arial"/>
        <w:noProof/>
      </w:rPr>
      <w:drawing>
        <wp:inline distT="0" distB="0" distL="0" distR="0" wp14:anchorId="5BD9CD77" wp14:editId="4DAC3D20">
          <wp:extent cx="1620000" cy="1137042"/>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56a8622-4494-4a7e-ace6-7883a4a2e74c.png"/>
                  <pic:cNvPicPr/>
                </pic:nvPicPr>
                <pic:blipFill>
                  <a:blip r:embed="rId1"/>
                  <a:stretch>
                    <a:fillRect/>
                  </a:stretch>
                </pic:blipFill>
                <pic:spPr>
                  <a:xfrm>
                    <a:off x="0" y="0"/>
                    <a:ext cx="1620000" cy="11370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Otevilense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Oznaenseznam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Otevilense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Oznaenseznam"/>
      <w:lvlText w:val=""/>
      <w:lvlJc w:val="left"/>
      <w:pPr>
        <w:tabs>
          <w:tab w:val="num" w:pos="360"/>
        </w:tabs>
        <w:ind w:left="360" w:hanging="360"/>
      </w:pPr>
      <w:rPr>
        <w:rFonts w:ascii="Symbol" w:hAnsi="Symbol" w:hint="default"/>
      </w:rPr>
    </w:lvl>
  </w:abstractNum>
  <w:abstractNum w:abstractNumId="9" w15:restartNumberingAfterBreak="0">
    <w:nsid w:val="00811484"/>
    <w:multiLevelType w:val="hybridMultilevel"/>
    <w:tmpl w:val="88FC8E86"/>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2134C15"/>
    <w:multiLevelType w:val="hybridMultilevel"/>
    <w:tmpl w:val="3F04DC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4D21062"/>
    <w:multiLevelType w:val="hybridMultilevel"/>
    <w:tmpl w:val="68D63814"/>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FE45AE"/>
    <w:multiLevelType w:val="hybridMultilevel"/>
    <w:tmpl w:val="CF8851AE"/>
    <w:lvl w:ilvl="0" w:tplc="A16A0E72">
      <w:start w:val="1"/>
      <w:numFmt w:val="decimal"/>
      <w:lvlText w:val="%1."/>
      <w:lvlJc w:val="left"/>
      <w:pPr>
        <w:ind w:left="720" w:hanging="360"/>
      </w:pPr>
      <w:rPr>
        <w:rFonts w:hint="default"/>
        <w:b/>
        <w:color w:val="00B84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C803CA4"/>
    <w:multiLevelType w:val="hybridMultilevel"/>
    <w:tmpl w:val="E29640FC"/>
    <w:lvl w:ilvl="0" w:tplc="3BB6417E">
      <w:start w:val="1"/>
      <w:numFmt w:val="bullet"/>
      <w:lvlText w:val="-"/>
      <w:lvlJc w:val="left"/>
      <w:pPr>
        <w:ind w:left="720" w:hanging="360"/>
      </w:pPr>
      <w:rPr>
        <w:rFonts w:ascii="Cambria" w:eastAsiaTheme="minorEastAsia"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D11726D"/>
    <w:multiLevelType w:val="multilevel"/>
    <w:tmpl w:val="53ECD946"/>
    <w:lvl w:ilvl="0">
      <w:start w:val="1"/>
      <w:numFmt w:val="decimal"/>
      <w:lvlText w:val="%1."/>
      <w:lvlJc w:val="left"/>
      <w:pPr>
        <w:ind w:left="360" w:hanging="360"/>
      </w:pPr>
      <w:rPr>
        <w:rFonts w:hint="default"/>
        <w:b/>
        <w:color w:val="00B846"/>
      </w:rPr>
    </w:lvl>
    <w:lvl w:ilvl="1">
      <w:start w:val="1"/>
      <w:numFmt w:val="decimal"/>
      <w:lvlText w:val="%1.%2."/>
      <w:lvlJc w:val="left"/>
      <w:pPr>
        <w:ind w:left="792" w:hanging="432"/>
      </w:pPr>
    </w:lvl>
    <w:lvl w:ilvl="2">
      <w:start w:val="1"/>
      <w:numFmt w:val="decimal"/>
      <w:lvlText w:val="%1.%2.%3."/>
      <w:lvlJc w:val="left"/>
      <w:pPr>
        <w:ind w:left="1224" w:hanging="504"/>
      </w:pPr>
      <w:rPr>
        <w:color w:val="00B84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E085AE7"/>
    <w:multiLevelType w:val="hybridMultilevel"/>
    <w:tmpl w:val="2236D94C"/>
    <w:lvl w:ilvl="0" w:tplc="61C64CFE">
      <w:start w:val="30"/>
      <w:numFmt w:val="bullet"/>
      <w:lvlText w:val="-"/>
      <w:lvlJc w:val="left"/>
      <w:pPr>
        <w:ind w:left="360" w:hanging="360"/>
      </w:pPr>
      <w:rPr>
        <w:rFonts w:ascii="Arial" w:eastAsiaTheme="minorEastAsia"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04411AC"/>
    <w:multiLevelType w:val="hybridMultilevel"/>
    <w:tmpl w:val="A1E42C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0D65F3A"/>
    <w:multiLevelType w:val="multilevel"/>
    <w:tmpl w:val="0424001F"/>
    <w:lvl w:ilvl="0">
      <w:start w:val="1"/>
      <w:numFmt w:val="decimal"/>
      <w:lvlText w:val="%1."/>
      <w:lvlJc w:val="left"/>
      <w:pPr>
        <w:ind w:left="360" w:hanging="360"/>
      </w:pPr>
      <w:rPr>
        <w:rFonts w:hint="default"/>
        <w:b/>
        <w:color w:val="00B84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6028FA"/>
    <w:multiLevelType w:val="hybridMultilevel"/>
    <w:tmpl w:val="3DE0176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4B861A8"/>
    <w:multiLevelType w:val="hybridMultilevel"/>
    <w:tmpl w:val="87AEB4A4"/>
    <w:lvl w:ilvl="0" w:tplc="8092D86A">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D490F28"/>
    <w:multiLevelType w:val="hybridMultilevel"/>
    <w:tmpl w:val="63E851B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EE422AB"/>
    <w:multiLevelType w:val="hybridMultilevel"/>
    <w:tmpl w:val="77DCD16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3BA27B2"/>
    <w:multiLevelType w:val="hybridMultilevel"/>
    <w:tmpl w:val="87AEB4A4"/>
    <w:lvl w:ilvl="0" w:tplc="8092D86A">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4FB320C"/>
    <w:multiLevelType w:val="hybridMultilevel"/>
    <w:tmpl w:val="8CDAF8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D2025CB"/>
    <w:multiLevelType w:val="hybridMultilevel"/>
    <w:tmpl w:val="228E0818"/>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087263"/>
    <w:multiLevelType w:val="hybridMultilevel"/>
    <w:tmpl w:val="A232D5C0"/>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981410"/>
    <w:multiLevelType w:val="hybridMultilevel"/>
    <w:tmpl w:val="A1CEDA96"/>
    <w:lvl w:ilvl="0" w:tplc="A16A0E72">
      <w:start w:val="1"/>
      <w:numFmt w:val="decimal"/>
      <w:lvlText w:val="%1."/>
      <w:lvlJc w:val="left"/>
      <w:pPr>
        <w:ind w:left="720" w:hanging="360"/>
      </w:pPr>
      <w:rPr>
        <w:rFonts w:hint="default"/>
        <w:b/>
        <w:color w:val="00B84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94722"/>
    <w:multiLevelType w:val="hybridMultilevel"/>
    <w:tmpl w:val="B38815B8"/>
    <w:lvl w:ilvl="0" w:tplc="A16A0E72">
      <w:start w:val="1"/>
      <w:numFmt w:val="decimal"/>
      <w:lvlText w:val="%1."/>
      <w:lvlJc w:val="left"/>
      <w:pPr>
        <w:ind w:left="1083" w:hanging="360"/>
      </w:pPr>
      <w:rPr>
        <w:rFonts w:hint="default"/>
        <w:b/>
        <w:color w:val="00B846"/>
      </w:rPr>
    </w:lvl>
    <w:lvl w:ilvl="1" w:tplc="04240019" w:tentative="1">
      <w:start w:val="1"/>
      <w:numFmt w:val="lowerLetter"/>
      <w:lvlText w:val="%2."/>
      <w:lvlJc w:val="left"/>
      <w:pPr>
        <w:ind w:left="1803" w:hanging="360"/>
      </w:pPr>
    </w:lvl>
    <w:lvl w:ilvl="2" w:tplc="0424001B" w:tentative="1">
      <w:start w:val="1"/>
      <w:numFmt w:val="lowerRoman"/>
      <w:lvlText w:val="%3."/>
      <w:lvlJc w:val="right"/>
      <w:pPr>
        <w:ind w:left="2523" w:hanging="180"/>
      </w:pPr>
    </w:lvl>
    <w:lvl w:ilvl="3" w:tplc="0424000F" w:tentative="1">
      <w:start w:val="1"/>
      <w:numFmt w:val="decimal"/>
      <w:lvlText w:val="%4."/>
      <w:lvlJc w:val="left"/>
      <w:pPr>
        <w:ind w:left="3243" w:hanging="360"/>
      </w:pPr>
    </w:lvl>
    <w:lvl w:ilvl="4" w:tplc="04240019" w:tentative="1">
      <w:start w:val="1"/>
      <w:numFmt w:val="lowerLetter"/>
      <w:lvlText w:val="%5."/>
      <w:lvlJc w:val="left"/>
      <w:pPr>
        <w:ind w:left="3963" w:hanging="360"/>
      </w:pPr>
    </w:lvl>
    <w:lvl w:ilvl="5" w:tplc="0424001B" w:tentative="1">
      <w:start w:val="1"/>
      <w:numFmt w:val="lowerRoman"/>
      <w:lvlText w:val="%6."/>
      <w:lvlJc w:val="right"/>
      <w:pPr>
        <w:ind w:left="4683" w:hanging="180"/>
      </w:pPr>
    </w:lvl>
    <w:lvl w:ilvl="6" w:tplc="0424000F" w:tentative="1">
      <w:start w:val="1"/>
      <w:numFmt w:val="decimal"/>
      <w:lvlText w:val="%7."/>
      <w:lvlJc w:val="left"/>
      <w:pPr>
        <w:ind w:left="5403" w:hanging="360"/>
      </w:pPr>
    </w:lvl>
    <w:lvl w:ilvl="7" w:tplc="04240019" w:tentative="1">
      <w:start w:val="1"/>
      <w:numFmt w:val="lowerLetter"/>
      <w:lvlText w:val="%8."/>
      <w:lvlJc w:val="left"/>
      <w:pPr>
        <w:ind w:left="6123" w:hanging="360"/>
      </w:pPr>
    </w:lvl>
    <w:lvl w:ilvl="8" w:tplc="0424001B" w:tentative="1">
      <w:start w:val="1"/>
      <w:numFmt w:val="lowerRoman"/>
      <w:lvlText w:val="%9."/>
      <w:lvlJc w:val="right"/>
      <w:pPr>
        <w:ind w:left="6843" w:hanging="180"/>
      </w:pPr>
    </w:lvl>
  </w:abstractNum>
  <w:abstractNum w:abstractNumId="28" w15:restartNumberingAfterBreak="0">
    <w:nsid w:val="525C4F56"/>
    <w:multiLevelType w:val="hybridMultilevel"/>
    <w:tmpl w:val="990291CC"/>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CB5005"/>
    <w:multiLevelType w:val="hybridMultilevel"/>
    <w:tmpl w:val="BA9440FC"/>
    <w:lvl w:ilvl="0" w:tplc="38DA5C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9491745"/>
    <w:multiLevelType w:val="hybridMultilevel"/>
    <w:tmpl w:val="BB1EE68E"/>
    <w:lvl w:ilvl="0" w:tplc="E10C34FA">
      <w:start w:val="1"/>
      <w:numFmt w:val="bullet"/>
      <w:lvlText w:val="-"/>
      <w:lvlJc w:val="left"/>
      <w:pPr>
        <w:ind w:left="720" w:hanging="360"/>
      </w:pPr>
      <w:rPr>
        <w:rFonts w:ascii="Cambria" w:eastAsiaTheme="minorEastAsia"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4D7FA0"/>
    <w:multiLevelType w:val="hybridMultilevel"/>
    <w:tmpl w:val="FD927880"/>
    <w:lvl w:ilvl="0" w:tplc="9F60A254">
      <w:start w:val="4"/>
      <w:numFmt w:val="lowerLetter"/>
      <w:lvlText w:val="%1)"/>
      <w:lvlJc w:val="left"/>
      <w:pPr>
        <w:ind w:left="432" w:hanging="360"/>
      </w:pPr>
      <w:rPr>
        <w:rFonts w:hint="default"/>
      </w:rPr>
    </w:lvl>
    <w:lvl w:ilvl="1" w:tplc="04240019" w:tentative="1">
      <w:start w:val="1"/>
      <w:numFmt w:val="lowerLetter"/>
      <w:lvlText w:val="%2."/>
      <w:lvlJc w:val="left"/>
      <w:pPr>
        <w:ind w:left="1152" w:hanging="360"/>
      </w:pPr>
    </w:lvl>
    <w:lvl w:ilvl="2" w:tplc="0424001B" w:tentative="1">
      <w:start w:val="1"/>
      <w:numFmt w:val="lowerRoman"/>
      <w:lvlText w:val="%3."/>
      <w:lvlJc w:val="right"/>
      <w:pPr>
        <w:ind w:left="1872" w:hanging="180"/>
      </w:pPr>
    </w:lvl>
    <w:lvl w:ilvl="3" w:tplc="0424000F" w:tentative="1">
      <w:start w:val="1"/>
      <w:numFmt w:val="decimal"/>
      <w:lvlText w:val="%4."/>
      <w:lvlJc w:val="left"/>
      <w:pPr>
        <w:ind w:left="2592" w:hanging="360"/>
      </w:pPr>
    </w:lvl>
    <w:lvl w:ilvl="4" w:tplc="04240019" w:tentative="1">
      <w:start w:val="1"/>
      <w:numFmt w:val="lowerLetter"/>
      <w:lvlText w:val="%5."/>
      <w:lvlJc w:val="left"/>
      <w:pPr>
        <w:ind w:left="3312" w:hanging="360"/>
      </w:pPr>
    </w:lvl>
    <w:lvl w:ilvl="5" w:tplc="0424001B" w:tentative="1">
      <w:start w:val="1"/>
      <w:numFmt w:val="lowerRoman"/>
      <w:lvlText w:val="%6."/>
      <w:lvlJc w:val="right"/>
      <w:pPr>
        <w:ind w:left="4032" w:hanging="180"/>
      </w:pPr>
    </w:lvl>
    <w:lvl w:ilvl="6" w:tplc="0424000F" w:tentative="1">
      <w:start w:val="1"/>
      <w:numFmt w:val="decimal"/>
      <w:lvlText w:val="%7."/>
      <w:lvlJc w:val="left"/>
      <w:pPr>
        <w:ind w:left="4752" w:hanging="360"/>
      </w:pPr>
    </w:lvl>
    <w:lvl w:ilvl="7" w:tplc="04240019" w:tentative="1">
      <w:start w:val="1"/>
      <w:numFmt w:val="lowerLetter"/>
      <w:lvlText w:val="%8."/>
      <w:lvlJc w:val="left"/>
      <w:pPr>
        <w:ind w:left="5472" w:hanging="360"/>
      </w:pPr>
    </w:lvl>
    <w:lvl w:ilvl="8" w:tplc="0424001B" w:tentative="1">
      <w:start w:val="1"/>
      <w:numFmt w:val="lowerRoman"/>
      <w:lvlText w:val="%9."/>
      <w:lvlJc w:val="right"/>
      <w:pPr>
        <w:ind w:left="6192" w:hanging="180"/>
      </w:pPr>
    </w:lvl>
  </w:abstractNum>
  <w:abstractNum w:abstractNumId="32" w15:restartNumberingAfterBreak="0">
    <w:nsid w:val="5AD90435"/>
    <w:multiLevelType w:val="hybridMultilevel"/>
    <w:tmpl w:val="44CA5558"/>
    <w:lvl w:ilvl="0" w:tplc="79A42C2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2423E30"/>
    <w:multiLevelType w:val="hybridMultilevel"/>
    <w:tmpl w:val="9FDC5236"/>
    <w:lvl w:ilvl="0" w:tplc="A16A0E72">
      <w:start w:val="1"/>
      <w:numFmt w:val="decimal"/>
      <w:lvlText w:val="%1."/>
      <w:lvlJc w:val="left"/>
      <w:pPr>
        <w:ind w:left="720" w:hanging="360"/>
      </w:pPr>
      <w:rPr>
        <w:rFonts w:hint="default"/>
        <w:b/>
        <w:color w:val="00B84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2855898"/>
    <w:multiLevelType w:val="hybridMultilevel"/>
    <w:tmpl w:val="1A4C21B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5C56B7"/>
    <w:multiLevelType w:val="hybridMultilevel"/>
    <w:tmpl w:val="A712C8F2"/>
    <w:lvl w:ilvl="0" w:tplc="6DD2A698">
      <w:start w:val="1"/>
      <w:numFmt w:val="lowerLetter"/>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843522"/>
    <w:multiLevelType w:val="hybridMultilevel"/>
    <w:tmpl w:val="28328A8E"/>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E3018B"/>
    <w:multiLevelType w:val="hybridMultilevel"/>
    <w:tmpl w:val="4E72C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CAA7876"/>
    <w:multiLevelType w:val="hybridMultilevel"/>
    <w:tmpl w:val="751297A2"/>
    <w:lvl w:ilvl="0" w:tplc="2466B9EE">
      <w:start w:val="4"/>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E9768AA"/>
    <w:multiLevelType w:val="hybridMultilevel"/>
    <w:tmpl w:val="B2DC1D22"/>
    <w:lvl w:ilvl="0" w:tplc="EE223702">
      <w:start w:val="1"/>
      <w:numFmt w:val="bullet"/>
      <w:lvlText w:val="-"/>
      <w:lvlJc w:val="left"/>
      <w:pPr>
        <w:ind w:left="360" w:hanging="360"/>
      </w:pPr>
      <w:rPr>
        <w:rFonts w:ascii="Arial" w:eastAsiaTheme="minorEastAsia"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EBE49D8"/>
    <w:multiLevelType w:val="hybridMultilevel"/>
    <w:tmpl w:val="7938EE70"/>
    <w:lvl w:ilvl="0" w:tplc="04240017">
      <w:start w:val="1"/>
      <w:numFmt w:val="lowerLetter"/>
      <w:lvlText w:val="%1)"/>
      <w:lvlJc w:val="left"/>
      <w:pPr>
        <w:ind w:left="369" w:hanging="360"/>
      </w:pPr>
      <w:rPr>
        <w:rFonts w:hint="default"/>
      </w:rPr>
    </w:lvl>
    <w:lvl w:ilvl="1" w:tplc="04240019" w:tentative="1">
      <w:start w:val="1"/>
      <w:numFmt w:val="lowerLetter"/>
      <w:lvlText w:val="%2."/>
      <w:lvlJc w:val="left"/>
      <w:pPr>
        <w:ind w:left="1089" w:hanging="360"/>
      </w:pPr>
    </w:lvl>
    <w:lvl w:ilvl="2" w:tplc="0424001B" w:tentative="1">
      <w:start w:val="1"/>
      <w:numFmt w:val="lowerRoman"/>
      <w:lvlText w:val="%3."/>
      <w:lvlJc w:val="right"/>
      <w:pPr>
        <w:ind w:left="1809" w:hanging="180"/>
      </w:pPr>
    </w:lvl>
    <w:lvl w:ilvl="3" w:tplc="0424000F" w:tentative="1">
      <w:start w:val="1"/>
      <w:numFmt w:val="decimal"/>
      <w:lvlText w:val="%4."/>
      <w:lvlJc w:val="left"/>
      <w:pPr>
        <w:ind w:left="2529" w:hanging="360"/>
      </w:pPr>
    </w:lvl>
    <w:lvl w:ilvl="4" w:tplc="04240019" w:tentative="1">
      <w:start w:val="1"/>
      <w:numFmt w:val="lowerLetter"/>
      <w:lvlText w:val="%5."/>
      <w:lvlJc w:val="left"/>
      <w:pPr>
        <w:ind w:left="3249" w:hanging="360"/>
      </w:pPr>
    </w:lvl>
    <w:lvl w:ilvl="5" w:tplc="0424001B" w:tentative="1">
      <w:start w:val="1"/>
      <w:numFmt w:val="lowerRoman"/>
      <w:lvlText w:val="%6."/>
      <w:lvlJc w:val="right"/>
      <w:pPr>
        <w:ind w:left="3969" w:hanging="180"/>
      </w:pPr>
    </w:lvl>
    <w:lvl w:ilvl="6" w:tplc="0424000F" w:tentative="1">
      <w:start w:val="1"/>
      <w:numFmt w:val="decimal"/>
      <w:lvlText w:val="%7."/>
      <w:lvlJc w:val="left"/>
      <w:pPr>
        <w:ind w:left="4689" w:hanging="360"/>
      </w:pPr>
    </w:lvl>
    <w:lvl w:ilvl="7" w:tplc="04240019" w:tentative="1">
      <w:start w:val="1"/>
      <w:numFmt w:val="lowerLetter"/>
      <w:lvlText w:val="%8."/>
      <w:lvlJc w:val="left"/>
      <w:pPr>
        <w:ind w:left="5409" w:hanging="360"/>
      </w:pPr>
    </w:lvl>
    <w:lvl w:ilvl="8" w:tplc="0424001B" w:tentative="1">
      <w:start w:val="1"/>
      <w:numFmt w:val="lowerRoman"/>
      <w:lvlText w:val="%9."/>
      <w:lvlJc w:val="right"/>
      <w:pPr>
        <w:ind w:left="6129" w:hanging="180"/>
      </w:pPr>
    </w:lvl>
  </w:abstractNum>
  <w:abstractNum w:abstractNumId="41" w15:restartNumberingAfterBreak="0">
    <w:nsid w:val="716A30E1"/>
    <w:multiLevelType w:val="hybridMultilevel"/>
    <w:tmpl w:val="AC6A0F80"/>
    <w:lvl w:ilvl="0" w:tplc="B3D0A9E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B926DD2"/>
    <w:multiLevelType w:val="hybridMultilevel"/>
    <w:tmpl w:val="CC86CCBE"/>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D7B2BC6"/>
    <w:multiLevelType w:val="hybridMultilevel"/>
    <w:tmpl w:val="04E04316"/>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4"/>
  </w:num>
  <w:num w:numId="11">
    <w:abstractNumId w:val="26"/>
  </w:num>
  <w:num w:numId="12">
    <w:abstractNumId w:val="39"/>
  </w:num>
  <w:num w:numId="13">
    <w:abstractNumId w:val="15"/>
  </w:num>
  <w:num w:numId="14">
    <w:abstractNumId w:val="23"/>
  </w:num>
  <w:num w:numId="15">
    <w:abstractNumId w:val="33"/>
  </w:num>
  <w:num w:numId="16">
    <w:abstractNumId w:val="12"/>
  </w:num>
  <w:num w:numId="17">
    <w:abstractNumId w:val="27"/>
  </w:num>
  <w:num w:numId="18">
    <w:abstractNumId w:val="19"/>
  </w:num>
  <w:num w:numId="19">
    <w:abstractNumId w:val="17"/>
  </w:num>
  <w:num w:numId="20">
    <w:abstractNumId w:val="41"/>
  </w:num>
  <w:num w:numId="21">
    <w:abstractNumId w:val="40"/>
  </w:num>
  <w:num w:numId="22">
    <w:abstractNumId w:val="16"/>
  </w:num>
  <w:num w:numId="23">
    <w:abstractNumId w:val="18"/>
  </w:num>
  <w:num w:numId="24">
    <w:abstractNumId w:val="32"/>
  </w:num>
  <w:num w:numId="25">
    <w:abstractNumId w:val="22"/>
  </w:num>
  <w:num w:numId="26">
    <w:abstractNumId w:val="13"/>
  </w:num>
  <w:num w:numId="27">
    <w:abstractNumId w:val="30"/>
  </w:num>
  <w:num w:numId="28">
    <w:abstractNumId w:val="37"/>
  </w:num>
  <w:num w:numId="29">
    <w:abstractNumId w:val="25"/>
  </w:num>
  <w:num w:numId="30">
    <w:abstractNumId w:val="35"/>
  </w:num>
  <w:num w:numId="31">
    <w:abstractNumId w:val="24"/>
  </w:num>
  <w:num w:numId="32">
    <w:abstractNumId w:val="28"/>
  </w:num>
  <w:num w:numId="33">
    <w:abstractNumId w:val="36"/>
  </w:num>
  <w:num w:numId="34">
    <w:abstractNumId w:val="20"/>
  </w:num>
  <w:num w:numId="35">
    <w:abstractNumId w:val="11"/>
  </w:num>
  <w:num w:numId="36">
    <w:abstractNumId w:val="42"/>
  </w:num>
  <w:num w:numId="37">
    <w:abstractNumId w:val="43"/>
  </w:num>
  <w:num w:numId="38">
    <w:abstractNumId w:val="34"/>
  </w:num>
  <w:num w:numId="39">
    <w:abstractNumId w:val="9"/>
  </w:num>
  <w:num w:numId="40">
    <w:abstractNumId w:val="10"/>
  </w:num>
  <w:num w:numId="41">
    <w:abstractNumId w:val="21"/>
  </w:num>
  <w:num w:numId="42">
    <w:abstractNumId w:val="29"/>
  </w:num>
  <w:num w:numId="43">
    <w:abstractNumId w:val="31"/>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17E0"/>
    <w:rsid w:val="0003381C"/>
    <w:rsid w:val="00034616"/>
    <w:rsid w:val="0004061B"/>
    <w:rsid w:val="00045B5F"/>
    <w:rsid w:val="00047CB8"/>
    <w:rsid w:val="00050893"/>
    <w:rsid w:val="0006063C"/>
    <w:rsid w:val="000653A9"/>
    <w:rsid w:val="00067A36"/>
    <w:rsid w:val="00071ED4"/>
    <w:rsid w:val="000A38FF"/>
    <w:rsid w:val="000C3453"/>
    <w:rsid w:val="000C571C"/>
    <w:rsid w:val="000C7C42"/>
    <w:rsid w:val="000D0F70"/>
    <w:rsid w:val="000F15F7"/>
    <w:rsid w:val="00123C05"/>
    <w:rsid w:val="00135AAC"/>
    <w:rsid w:val="0015074B"/>
    <w:rsid w:val="001667CB"/>
    <w:rsid w:val="001A22CB"/>
    <w:rsid w:val="001B01B1"/>
    <w:rsid w:val="001B4C35"/>
    <w:rsid w:val="00203320"/>
    <w:rsid w:val="00211FF6"/>
    <w:rsid w:val="002408E1"/>
    <w:rsid w:val="00253E60"/>
    <w:rsid w:val="002708AE"/>
    <w:rsid w:val="00276481"/>
    <w:rsid w:val="0029639D"/>
    <w:rsid w:val="002B69BB"/>
    <w:rsid w:val="002C1131"/>
    <w:rsid w:val="002C6CF4"/>
    <w:rsid w:val="002D7791"/>
    <w:rsid w:val="002D7E8C"/>
    <w:rsid w:val="002F4326"/>
    <w:rsid w:val="002F583F"/>
    <w:rsid w:val="00306115"/>
    <w:rsid w:val="00326F90"/>
    <w:rsid w:val="00327346"/>
    <w:rsid w:val="003302AF"/>
    <w:rsid w:val="003374A7"/>
    <w:rsid w:val="00352E2B"/>
    <w:rsid w:val="003618FB"/>
    <w:rsid w:val="003622FC"/>
    <w:rsid w:val="00375536"/>
    <w:rsid w:val="00377A2E"/>
    <w:rsid w:val="00384706"/>
    <w:rsid w:val="003A39AD"/>
    <w:rsid w:val="003B4173"/>
    <w:rsid w:val="003D7C03"/>
    <w:rsid w:val="00400ECD"/>
    <w:rsid w:val="00402CA1"/>
    <w:rsid w:val="004046CB"/>
    <w:rsid w:val="00407FAB"/>
    <w:rsid w:val="0043778F"/>
    <w:rsid w:val="004615B8"/>
    <w:rsid w:val="0046677A"/>
    <w:rsid w:val="004B5606"/>
    <w:rsid w:val="004C001B"/>
    <w:rsid w:val="004C142D"/>
    <w:rsid w:val="004D2F52"/>
    <w:rsid w:val="004D3A94"/>
    <w:rsid w:val="00516042"/>
    <w:rsid w:val="005274A5"/>
    <w:rsid w:val="0056412B"/>
    <w:rsid w:val="00574EA2"/>
    <w:rsid w:val="005813F2"/>
    <w:rsid w:val="005A03D0"/>
    <w:rsid w:val="005D6C7D"/>
    <w:rsid w:val="005E58B2"/>
    <w:rsid w:val="005F3736"/>
    <w:rsid w:val="00600FE0"/>
    <w:rsid w:val="00627A68"/>
    <w:rsid w:val="00627ABC"/>
    <w:rsid w:val="00646618"/>
    <w:rsid w:val="00677A6F"/>
    <w:rsid w:val="0069101E"/>
    <w:rsid w:val="006A4885"/>
    <w:rsid w:val="006A4BBB"/>
    <w:rsid w:val="006B3ED6"/>
    <w:rsid w:val="006D3902"/>
    <w:rsid w:val="006E4135"/>
    <w:rsid w:val="006F164F"/>
    <w:rsid w:val="006F1C11"/>
    <w:rsid w:val="00711CC5"/>
    <w:rsid w:val="007223E4"/>
    <w:rsid w:val="007228EA"/>
    <w:rsid w:val="007313A4"/>
    <w:rsid w:val="00734D4F"/>
    <w:rsid w:val="00735993"/>
    <w:rsid w:val="007A473A"/>
    <w:rsid w:val="007C0986"/>
    <w:rsid w:val="007D185D"/>
    <w:rsid w:val="007D38C9"/>
    <w:rsid w:val="007E13AA"/>
    <w:rsid w:val="007F10CF"/>
    <w:rsid w:val="0082008D"/>
    <w:rsid w:val="0084145C"/>
    <w:rsid w:val="008556B7"/>
    <w:rsid w:val="00866792"/>
    <w:rsid w:val="00871054"/>
    <w:rsid w:val="008741B1"/>
    <w:rsid w:val="00884729"/>
    <w:rsid w:val="008A3975"/>
    <w:rsid w:val="008B2E0D"/>
    <w:rsid w:val="008C157F"/>
    <w:rsid w:val="008E2B7F"/>
    <w:rsid w:val="008E44C5"/>
    <w:rsid w:val="008F4F65"/>
    <w:rsid w:val="009156F6"/>
    <w:rsid w:val="00931343"/>
    <w:rsid w:val="00945A3A"/>
    <w:rsid w:val="00952323"/>
    <w:rsid w:val="00962428"/>
    <w:rsid w:val="00965671"/>
    <w:rsid w:val="00970544"/>
    <w:rsid w:val="009818DD"/>
    <w:rsid w:val="009824E5"/>
    <w:rsid w:val="009843D6"/>
    <w:rsid w:val="00991E44"/>
    <w:rsid w:val="009972BB"/>
    <w:rsid w:val="009A4BA9"/>
    <w:rsid w:val="00A375BE"/>
    <w:rsid w:val="00A43777"/>
    <w:rsid w:val="00A65EAC"/>
    <w:rsid w:val="00A701F4"/>
    <w:rsid w:val="00A773F9"/>
    <w:rsid w:val="00A80550"/>
    <w:rsid w:val="00A806BB"/>
    <w:rsid w:val="00A80C94"/>
    <w:rsid w:val="00A84826"/>
    <w:rsid w:val="00A93711"/>
    <w:rsid w:val="00A93A3E"/>
    <w:rsid w:val="00AA1D8D"/>
    <w:rsid w:val="00AA3198"/>
    <w:rsid w:val="00AA3481"/>
    <w:rsid w:val="00AB21CC"/>
    <w:rsid w:val="00AC013A"/>
    <w:rsid w:val="00AC297F"/>
    <w:rsid w:val="00AC4613"/>
    <w:rsid w:val="00AD78A7"/>
    <w:rsid w:val="00AE108C"/>
    <w:rsid w:val="00AE6452"/>
    <w:rsid w:val="00B02C8F"/>
    <w:rsid w:val="00B47730"/>
    <w:rsid w:val="00B62844"/>
    <w:rsid w:val="00B63F8D"/>
    <w:rsid w:val="00B6600A"/>
    <w:rsid w:val="00B86386"/>
    <w:rsid w:val="00BA4BC7"/>
    <w:rsid w:val="00BB0CF5"/>
    <w:rsid w:val="00BB2D66"/>
    <w:rsid w:val="00BB6C22"/>
    <w:rsid w:val="00BD5AD9"/>
    <w:rsid w:val="00BF1EA9"/>
    <w:rsid w:val="00BF203D"/>
    <w:rsid w:val="00C078E2"/>
    <w:rsid w:val="00C20D33"/>
    <w:rsid w:val="00C273B9"/>
    <w:rsid w:val="00C40944"/>
    <w:rsid w:val="00C62F02"/>
    <w:rsid w:val="00C70091"/>
    <w:rsid w:val="00C73C85"/>
    <w:rsid w:val="00C75099"/>
    <w:rsid w:val="00C84612"/>
    <w:rsid w:val="00C96C5F"/>
    <w:rsid w:val="00CB0664"/>
    <w:rsid w:val="00CC52AD"/>
    <w:rsid w:val="00CC7028"/>
    <w:rsid w:val="00CC79A4"/>
    <w:rsid w:val="00CE3EEC"/>
    <w:rsid w:val="00CE415F"/>
    <w:rsid w:val="00D103E4"/>
    <w:rsid w:val="00D3133A"/>
    <w:rsid w:val="00D415B1"/>
    <w:rsid w:val="00D52DF7"/>
    <w:rsid w:val="00D70033"/>
    <w:rsid w:val="00D925FC"/>
    <w:rsid w:val="00DE34C6"/>
    <w:rsid w:val="00DE54BB"/>
    <w:rsid w:val="00DF6557"/>
    <w:rsid w:val="00E05817"/>
    <w:rsid w:val="00E32DBD"/>
    <w:rsid w:val="00E37AA6"/>
    <w:rsid w:val="00E54558"/>
    <w:rsid w:val="00E545B4"/>
    <w:rsid w:val="00E8787F"/>
    <w:rsid w:val="00EA294B"/>
    <w:rsid w:val="00EA6726"/>
    <w:rsid w:val="00EB0184"/>
    <w:rsid w:val="00EC6DC4"/>
    <w:rsid w:val="00ED0501"/>
    <w:rsid w:val="00ED42CE"/>
    <w:rsid w:val="00EF01EB"/>
    <w:rsid w:val="00F130DD"/>
    <w:rsid w:val="00F204C3"/>
    <w:rsid w:val="00F20AB5"/>
    <w:rsid w:val="00F34DE4"/>
    <w:rsid w:val="00F45E23"/>
    <w:rsid w:val="00F52F2B"/>
    <w:rsid w:val="00F81B9F"/>
    <w:rsid w:val="00F8377F"/>
    <w:rsid w:val="00F9540A"/>
    <w:rsid w:val="00F97FC1"/>
    <w:rsid w:val="00FA425E"/>
    <w:rsid w:val="00FB6E0A"/>
    <w:rsid w:val="00FC1621"/>
    <w:rsid w:val="00FC693F"/>
    <w:rsid w:val="00FD56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3B1C7DE"/>
  <w14:defaultImageDpi w14:val="330"/>
  <w15:docId w15:val="{A5578290-E9DC-43F1-BF2D-9AF1973EF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708AE"/>
    <w:rPr>
      <w:lang w:val="sl-SI"/>
    </w:rPr>
  </w:style>
  <w:style w:type="paragraph" w:styleId="Naslov1">
    <w:name w:val="heading 1"/>
    <w:basedOn w:val="Navaden"/>
    <w:next w:val="Navaden"/>
    <w:link w:val="Naslov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slov9">
    <w:name w:val="heading 9"/>
    <w:basedOn w:val="Navaden"/>
    <w:next w:val="Navaden"/>
    <w:link w:val="Naslov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618BF"/>
    <w:pPr>
      <w:tabs>
        <w:tab w:val="center" w:pos="4680"/>
        <w:tab w:val="right" w:pos="9360"/>
      </w:tabs>
      <w:spacing w:after="0" w:line="240" w:lineRule="auto"/>
    </w:pPr>
  </w:style>
  <w:style w:type="character" w:customStyle="1" w:styleId="GlavaZnak">
    <w:name w:val="Glava Znak"/>
    <w:basedOn w:val="Privzetapisavaodstavka"/>
    <w:link w:val="Glava"/>
    <w:uiPriority w:val="99"/>
    <w:rsid w:val="00E618BF"/>
  </w:style>
  <w:style w:type="paragraph" w:styleId="Noga">
    <w:name w:val="footer"/>
    <w:basedOn w:val="Navaden"/>
    <w:link w:val="NogaZnak"/>
    <w:uiPriority w:val="99"/>
    <w:unhideWhenUsed/>
    <w:rsid w:val="00E618BF"/>
    <w:pPr>
      <w:tabs>
        <w:tab w:val="center" w:pos="4680"/>
        <w:tab w:val="right" w:pos="9360"/>
      </w:tabs>
      <w:spacing w:after="0" w:line="240" w:lineRule="auto"/>
    </w:pPr>
  </w:style>
  <w:style w:type="character" w:customStyle="1" w:styleId="NogaZnak">
    <w:name w:val="Noga Znak"/>
    <w:basedOn w:val="Privzetapisavaodstavka"/>
    <w:link w:val="Noga"/>
    <w:uiPriority w:val="99"/>
    <w:rsid w:val="00E618BF"/>
  </w:style>
  <w:style w:type="paragraph" w:styleId="Brezrazmikov">
    <w:name w:val="No Spacing"/>
    <w:uiPriority w:val="1"/>
    <w:qFormat/>
    <w:rsid w:val="00FC693F"/>
    <w:pPr>
      <w:spacing w:after="0" w:line="240" w:lineRule="auto"/>
    </w:pPr>
  </w:style>
  <w:style w:type="character" w:customStyle="1" w:styleId="Naslov1Znak">
    <w:name w:val="Naslov 1 Znak"/>
    <w:basedOn w:val="Privzetapisavaodstavka"/>
    <w:link w:val="Naslov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FC693F"/>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FC693F"/>
    <w:rPr>
      <w:rFonts w:asciiTheme="majorHAnsi" w:eastAsiaTheme="majorEastAsia" w:hAnsiTheme="majorHAnsi" w:cstheme="majorBidi"/>
      <w:b/>
      <w:bCs/>
      <w:color w:val="4F81BD" w:themeColor="accent1"/>
    </w:rPr>
  </w:style>
  <w:style w:type="paragraph" w:styleId="Naslov">
    <w:name w:val="Title"/>
    <w:basedOn w:val="Navaden"/>
    <w:next w:val="Navaden"/>
    <w:link w:val="Naslov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FC693F"/>
    <w:rPr>
      <w:rFonts w:asciiTheme="majorHAnsi" w:eastAsiaTheme="majorEastAsia" w:hAnsiTheme="majorHAnsi" w:cstheme="majorBidi"/>
      <w:i/>
      <w:iCs/>
      <w:color w:val="4F81BD" w:themeColor="accent1"/>
      <w:spacing w:val="15"/>
      <w:sz w:val="24"/>
      <w:szCs w:val="24"/>
    </w:rPr>
  </w:style>
  <w:style w:type="paragraph" w:styleId="Odstavekseznama">
    <w:name w:val="List Paragraph"/>
    <w:basedOn w:val="Navaden"/>
    <w:uiPriority w:val="34"/>
    <w:qFormat/>
    <w:rsid w:val="00FC693F"/>
    <w:pPr>
      <w:ind w:left="720"/>
      <w:contextualSpacing/>
    </w:pPr>
  </w:style>
  <w:style w:type="paragraph" w:styleId="Telobesedila">
    <w:name w:val="Body Text"/>
    <w:basedOn w:val="Navaden"/>
    <w:link w:val="TelobesedilaZnak"/>
    <w:uiPriority w:val="99"/>
    <w:unhideWhenUsed/>
    <w:rsid w:val="00AA1D8D"/>
    <w:pPr>
      <w:spacing w:after="120"/>
    </w:pPr>
  </w:style>
  <w:style w:type="character" w:customStyle="1" w:styleId="TelobesedilaZnak">
    <w:name w:val="Telo besedila Znak"/>
    <w:basedOn w:val="Privzetapisavaodstavka"/>
    <w:link w:val="Telobesedila"/>
    <w:uiPriority w:val="99"/>
    <w:rsid w:val="00AA1D8D"/>
  </w:style>
  <w:style w:type="paragraph" w:styleId="Telobesedila2">
    <w:name w:val="Body Text 2"/>
    <w:basedOn w:val="Navaden"/>
    <w:link w:val="Telobesedila2Znak"/>
    <w:uiPriority w:val="99"/>
    <w:unhideWhenUsed/>
    <w:rsid w:val="00AA1D8D"/>
    <w:pPr>
      <w:spacing w:after="120" w:line="480" w:lineRule="auto"/>
    </w:pPr>
  </w:style>
  <w:style w:type="character" w:customStyle="1" w:styleId="Telobesedila2Znak">
    <w:name w:val="Telo besedila 2 Znak"/>
    <w:basedOn w:val="Privzetapisavaodstavka"/>
    <w:link w:val="Telobesedila2"/>
    <w:uiPriority w:val="99"/>
    <w:rsid w:val="00AA1D8D"/>
  </w:style>
  <w:style w:type="paragraph" w:styleId="Telobesedila3">
    <w:name w:val="Body Text 3"/>
    <w:basedOn w:val="Navaden"/>
    <w:link w:val="Telobesedila3Znak"/>
    <w:uiPriority w:val="99"/>
    <w:unhideWhenUsed/>
    <w:rsid w:val="00AA1D8D"/>
    <w:pPr>
      <w:spacing w:after="120"/>
    </w:pPr>
    <w:rPr>
      <w:sz w:val="16"/>
      <w:szCs w:val="16"/>
    </w:rPr>
  </w:style>
  <w:style w:type="character" w:customStyle="1" w:styleId="Telobesedila3Znak">
    <w:name w:val="Telo besedila 3 Znak"/>
    <w:basedOn w:val="Privzetapisavaodstavka"/>
    <w:link w:val="Telobesedila3"/>
    <w:uiPriority w:val="99"/>
    <w:rsid w:val="00AA1D8D"/>
    <w:rPr>
      <w:sz w:val="16"/>
      <w:szCs w:val="16"/>
    </w:rPr>
  </w:style>
  <w:style w:type="paragraph" w:styleId="Seznam">
    <w:name w:val="List"/>
    <w:basedOn w:val="Navaden"/>
    <w:uiPriority w:val="99"/>
    <w:unhideWhenUsed/>
    <w:rsid w:val="00AA1D8D"/>
    <w:pPr>
      <w:ind w:left="360" w:hanging="360"/>
      <w:contextualSpacing/>
    </w:pPr>
  </w:style>
  <w:style w:type="paragraph" w:styleId="Seznam2">
    <w:name w:val="List 2"/>
    <w:basedOn w:val="Navaden"/>
    <w:uiPriority w:val="99"/>
    <w:unhideWhenUsed/>
    <w:rsid w:val="00326F90"/>
    <w:pPr>
      <w:ind w:left="720" w:hanging="360"/>
      <w:contextualSpacing/>
    </w:pPr>
  </w:style>
  <w:style w:type="paragraph" w:styleId="Seznam3">
    <w:name w:val="List 3"/>
    <w:basedOn w:val="Navaden"/>
    <w:uiPriority w:val="99"/>
    <w:unhideWhenUsed/>
    <w:rsid w:val="00326F90"/>
    <w:pPr>
      <w:ind w:left="1080" w:hanging="360"/>
      <w:contextualSpacing/>
    </w:pPr>
  </w:style>
  <w:style w:type="paragraph" w:styleId="Oznaenseznam">
    <w:name w:val="List Bullet"/>
    <w:basedOn w:val="Navaden"/>
    <w:uiPriority w:val="99"/>
    <w:unhideWhenUsed/>
    <w:rsid w:val="00326F90"/>
    <w:pPr>
      <w:numPr>
        <w:numId w:val="1"/>
      </w:numPr>
      <w:contextualSpacing/>
    </w:pPr>
  </w:style>
  <w:style w:type="paragraph" w:styleId="Oznaenseznam2">
    <w:name w:val="List Bullet 2"/>
    <w:basedOn w:val="Navaden"/>
    <w:uiPriority w:val="99"/>
    <w:unhideWhenUsed/>
    <w:rsid w:val="00326F90"/>
    <w:pPr>
      <w:numPr>
        <w:numId w:val="2"/>
      </w:numPr>
      <w:contextualSpacing/>
    </w:pPr>
  </w:style>
  <w:style w:type="paragraph" w:styleId="Oznaenseznam3">
    <w:name w:val="List Bullet 3"/>
    <w:basedOn w:val="Navaden"/>
    <w:uiPriority w:val="99"/>
    <w:unhideWhenUsed/>
    <w:rsid w:val="00326F90"/>
    <w:pPr>
      <w:numPr>
        <w:numId w:val="3"/>
      </w:numPr>
      <w:contextualSpacing/>
    </w:pPr>
  </w:style>
  <w:style w:type="paragraph" w:styleId="Otevilenseznam">
    <w:name w:val="List Number"/>
    <w:basedOn w:val="Navaden"/>
    <w:uiPriority w:val="99"/>
    <w:unhideWhenUsed/>
    <w:rsid w:val="00326F90"/>
    <w:pPr>
      <w:numPr>
        <w:numId w:val="5"/>
      </w:numPr>
      <w:contextualSpacing/>
    </w:pPr>
  </w:style>
  <w:style w:type="paragraph" w:styleId="Otevilenseznam2">
    <w:name w:val="List Number 2"/>
    <w:basedOn w:val="Navaden"/>
    <w:uiPriority w:val="99"/>
    <w:unhideWhenUsed/>
    <w:rsid w:val="0029639D"/>
    <w:pPr>
      <w:numPr>
        <w:numId w:val="6"/>
      </w:numPr>
      <w:contextualSpacing/>
    </w:pPr>
  </w:style>
  <w:style w:type="paragraph" w:styleId="Otevilenseznam3">
    <w:name w:val="List Number 3"/>
    <w:basedOn w:val="Navaden"/>
    <w:uiPriority w:val="99"/>
    <w:unhideWhenUsed/>
    <w:rsid w:val="0029639D"/>
    <w:pPr>
      <w:numPr>
        <w:numId w:val="7"/>
      </w:numPr>
      <w:contextualSpacing/>
    </w:pPr>
  </w:style>
  <w:style w:type="paragraph" w:styleId="Seznam-nadaljevanje">
    <w:name w:val="List Continue"/>
    <w:basedOn w:val="Navaden"/>
    <w:uiPriority w:val="99"/>
    <w:unhideWhenUsed/>
    <w:rsid w:val="0029639D"/>
    <w:pPr>
      <w:spacing w:after="120"/>
      <w:ind w:left="360"/>
      <w:contextualSpacing/>
    </w:pPr>
  </w:style>
  <w:style w:type="paragraph" w:styleId="Seznam-nadaljevanje2">
    <w:name w:val="List Continue 2"/>
    <w:basedOn w:val="Navaden"/>
    <w:uiPriority w:val="99"/>
    <w:unhideWhenUsed/>
    <w:rsid w:val="0029639D"/>
    <w:pPr>
      <w:spacing w:after="120"/>
      <w:ind w:left="720"/>
      <w:contextualSpacing/>
    </w:pPr>
  </w:style>
  <w:style w:type="paragraph" w:styleId="Seznam-nadaljevanje3">
    <w:name w:val="List Continue 3"/>
    <w:basedOn w:val="Navaden"/>
    <w:uiPriority w:val="99"/>
    <w:unhideWhenUsed/>
    <w:rsid w:val="0029639D"/>
    <w:pPr>
      <w:spacing w:after="120"/>
      <w:ind w:left="1080"/>
      <w:contextualSpacing/>
    </w:pPr>
  </w:style>
  <w:style w:type="paragraph" w:styleId="Makrobesedilo">
    <w:name w:val="macro"/>
    <w:link w:val="Makrobesedilo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besediloZnak">
    <w:name w:val="Makro besedilo Znak"/>
    <w:basedOn w:val="Privzetapisavaodstavka"/>
    <w:link w:val="Makrobesedilo"/>
    <w:uiPriority w:val="99"/>
    <w:rsid w:val="0029639D"/>
    <w:rPr>
      <w:rFonts w:ascii="Courier" w:hAnsi="Courier"/>
      <w:sz w:val="20"/>
      <w:szCs w:val="20"/>
    </w:rPr>
  </w:style>
  <w:style w:type="paragraph" w:styleId="Citat">
    <w:name w:val="Quote"/>
    <w:basedOn w:val="Navaden"/>
    <w:next w:val="Navaden"/>
    <w:link w:val="CitatZnak"/>
    <w:uiPriority w:val="29"/>
    <w:qFormat/>
    <w:rsid w:val="00FC693F"/>
    <w:rPr>
      <w:i/>
      <w:iCs/>
      <w:color w:val="000000" w:themeColor="text1"/>
    </w:rPr>
  </w:style>
  <w:style w:type="character" w:customStyle="1" w:styleId="CitatZnak">
    <w:name w:val="Citat Znak"/>
    <w:basedOn w:val="Privzetapisavaodstavka"/>
    <w:link w:val="Citat"/>
    <w:uiPriority w:val="29"/>
    <w:rsid w:val="00FC693F"/>
    <w:rPr>
      <w:i/>
      <w:iCs/>
      <w:color w:val="000000" w:themeColor="text1"/>
    </w:rPr>
  </w:style>
  <w:style w:type="character" w:customStyle="1" w:styleId="Naslov4Znak">
    <w:name w:val="Naslov 4 Znak"/>
    <w:basedOn w:val="Privzetapisavaodstavka"/>
    <w:link w:val="Naslov4"/>
    <w:uiPriority w:val="9"/>
    <w:semiHidden/>
    <w:rsid w:val="00FC693F"/>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FC693F"/>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FC693F"/>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FC693F"/>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C693F"/>
    <w:rPr>
      <w:rFonts w:asciiTheme="majorHAnsi" w:eastAsiaTheme="majorEastAsia" w:hAnsiTheme="majorHAnsi" w:cstheme="majorBidi"/>
      <w:color w:val="4F81BD" w:themeColor="accent1"/>
      <w:sz w:val="20"/>
      <w:szCs w:val="20"/>
    </w:rPr>
  </w:style>
  <w:style w:type="character" w:customStyle="1" w:styleId="Naslov9Znak">
    <w:name w:val="Naslov 9 Znak"/>
    <w:basedOn w:val="Privzetapisavaodstavka"/>
    <w:link w:val="Naslov9"/>
    <w:uiPriority w:val="9"/>
    <w:semiHidden/>
    <w:rsid w:val="00FC693F"/>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sid w:val="00FC693F"/>
    <w:pPr>
      <w:spacing w:line="240" w:lineRule="auto"/>
    </w:pPr>
    <w:rPr>
      <w:b/>
      <w:bCs/>
      <w:color w:val="4F81BD" w:themeColor="accent1"/>
      <w:sz w:val="18"/>
      <w:szCs w:val="18"/>
    </w:rPr>
  </w:style>
  <w:style w:type="character" w:styleId="Krepko">
    <w:name w:val="Strong"/>
    <w:basedOn w:val="Privzetapisavaodstavka"/>
    <w:uiPriority w:val="22"/>
    <w:qFormat/>
    <w:rsid w:val="00FC693F"/>
    <w:rPr>
      <w:b/>
      <w:bCs/>
    </w:rPr>
  </w:style>
  <w:style w:type="character" w:styleId="Poudarek">
    <w:name w:val="Emphasis"/>
    <w:basedOn w:val="Privzetapisavaodstavka"/>
    <w:uiPriority w:val="20"/>
    <w:qFormat/>
    <w:rsid w:val="00FC693F"/>
    <w:rPr>
      <w:i/>
      <w:iCs/>
    </w:rPr>
  </w:style>
  <w:style w:type="paragraph" w:styleId="Intenzivencitat">
    <w:name w:val="Intense Quote"/>
    <w:basedOn w:val="Navaden"/>
    <w:next w:val="Navaden"/>
    <w:link w:val="Intenzivencitat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FC693F"/>
    <w:rPr>
      <w:b/>
      <w:bCs/>
      <w:i/>
      <w:iCs/>
      <w:color w:val="4F81BD" w:themeColor="accent1"/>
    </w:rPr>
  </w:style>
  <w:style w:type="character" w:styleId="Neenpoudarek">
    <w:name w:val="Subtle Emphasis"/>
    <w:basedOn w:val="Privzetapisavaodstavka"/>
    <w:uiPriority w:val="19"/>
    <w:qFormat/>
    <w:rsid w:val="00FC693F"/>
    <w:rPr>
      <w:i/>
      <w:iCs/>
      <w:color w:val="808080" w:themeColor="text1" w:themeTint="7F"/>
    </w:rPr>
  </w:style>
  <w:style w:type="character" w:styleId="Intenzivenpoudarek">
    <w:name w:val="Intense Emphasis"/>
    <w:basedOn w:val="Privzetapisavaodstavka"/>
    <w:uiPriority w:val="21"/>
    <w:qFormat/>
    <w:rsid w:val="00FC693F"/>
    <w:rPr>
      <w:b/>
      <w:bCs/>
      <w:i/>
      <w:iCs/>
      <w:color w:val="4F81BD" w:themeColor="accent1"/>
    </w:rPr>
  </w:style>
  <w:style w:type="character" w:styleId="Neensklic">
    <w:name w:val="Subtle Reference"/>
    <w:basedOn w:val="Privzetapisavaodstavka"/>
    <w:uiPriority w:val="31"/>
    <w:qFormat/>
    <w:rsid w:val="00FC693F"/>
    <w:rPr>
      <w:smallCaps/>
      <w:color w:val="C0504D" w:themeColor="accent2"/>
      <w:u w:val="single"/>
    </w:rPr>
  </w:style>
  <w:style w:type="character" w:styleId="Intenzivensklic">
    <w:name w:val="Intense Reference"/>
    <w:basedOn w:val="Privzetapisavaodstavka"/>
    <w:uiPriority w:val="32"/>
    <w:qFormat/>
    <w:rsid w:val="00FC693F"/>
    <w:rPr>
      <w:b/>
      <w:bCs/>
      <w:smallCaps/>
      <w:color w:val="C0504D" w:themeColor="accent2"/>
      <w:spacing w:val="5"/>
      <w:u w:val="single"/>
    </w:rPr>
  </w:style>
  <w:style w:type="character" w:styleId="Naslovknjige">
    <w:name w:val="Book Title"/>
    <w:basedOn w:val="Privzetapisavaodstavka"/>
    <w:uiPriority w:val="33"/>
    <w:qFormat/>
    <w:rsid w:val="00FC693F"/>
    <w:rPr>
      <w:b/>
      <w:bCs/>
      <w:smallCaps/>
      <w:spacing w:val="5"/>
    </w:rPr>
  </w:style>
  <w:style w:type="paragraph" w:styleId="NaslovTOC">
    <w:name w:val="TOC Heading"/>
    <w:basedOn w:val="Naslov1"/>
    <w:next w:val="Navaden"/>
    <w:uiPriority w:val="39"/>
    <w:semiHidden/>
    <w:unhideWhenUsed/>
    <w:qFormat/>
    <w:rsid w:val="00FC693F"/>
    <w:pPr>
      <w:outlineLvl w:val="9"/>
    </w:pPr>
  </w:style>
  <w:style w:type="table" w:styleId="Tabelamrea">
    <w:name w:val="Table Grid"/>
    <w:basedOn w:val="Navadnatabe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osenenjepoudarek2">
    <w:name w:val="Light Shading Accent 2"/>
    <w:basedOn w:val="Navadnatabe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osenenjepoudarek4">
    <w:name w:val="Light Shading Accent 4"/>
    <w:basedOn w:val="Navadnatabe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osenenjepoudarek5">
    <w:name w:val="Light Shading Accent 5"/>
    <w:basedOn w:val="Navadnatabe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osenenjepoudarek6">
    <w:name w:val="Light Shading Accent 6"/>
    <w:basedOn w:val="Navadnatabe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elseznam">
    <w:name w:val="Light List"/>
    <w:basedOn w:val="Navadnatabe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elseznampoudarek2">
    <w:name w:val="Light List Accent 2"/>
    <w:basedOn w:val="Navadnatabe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elseznampoudarek3">
    <w:name w:val="Light List Accent 3"/>
    <w:basedOn w:val="Navadnatabe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4">
    <w:name w:val="Light List Accent 4"/>
    <w:basedOn w:val="Navadnatabe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elseznampoudarek5">
    <w:name w:val="Light List Accent 5"/>
    <w:basedOn w:val="Navadnatabe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elseznampoudarek6">
    <w:name w:val="Light List Accent 6"/>
    <w:basedOn w:val="Navadnatabe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amrea">
    <w:name w:val="Light Grid"/>
    <w:basedOn w:val="Navadnatabe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amreapoudarek2">
    <w:name w:val="Light Grid Accent 2"/>
    <w:basedOn w:val="Navadnatabe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amreapoudarek3">
    <w:name w:val="Light Grid Accent 3"/>
    <w:basedOn w:val="Navadnatabe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amreapoudarek4">
    <w:name w:val="Light Grid Accent 4"/>
    <w:basedOn w:val="Navadnatabe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amreapoudarek5">
    <w:name w:val="Light Grid Accent 5"/>
    <w:basedOn w:val="Navadnatabe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amreapoudarek6">
    <w:name w:val="Light Grid Accent 6"/>
    <w:basedOn w:val="Navadnatabe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rednjesenenje1">
    <w:name w:val="Medium Shading 1"/>
    <w:basedOn w:val="Navadnatabe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seznam1">
    <w:name w:val="Medium List 1"/>
    <w:basedOn w:val="Navadnatabe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seznam1poudarek2">
    <w:name w:val="Medium List 1 Accent 2"/>
    <w:basedOn w:val="Navadnatabe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seznam1poudarek3">
    <w:name w:val="Medium List 1 Accent 3"/>
    <w:basedOn w:val="Navadnatabe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seznam1poudarek4">
    <w:name w:val="Medium List 1 Accent 4"/>
    <w:basedOn w:val="Navadnatabe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seznam1poudarek5">
    <w:name w:val="Medium List 1 Accent 5"/>
    <w:basedOn w:val="Navadnatabe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seznam1poudarek6">
    <w:name w:val="Medium List 1 Accent 6"/>
    <w:basedOn w:val="Navadnatabe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seznam2">
    <w:name w:val="Medium Lis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mrea1">
    <w:name w:val="Medium Grid 1"/>
    <w:basedOn w:val="Navadnatabe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1poudarek2">
    <w:name w:val="Medium Grid 1 Accent 2"/>
    <w:basedOn w:val="Navadnatabe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mrea1poudarek3">
    <w:name w:val="Medium Grid 1 Accent 3"/>
    <w:basedOn w:val="Navadnatabe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mrea1poudarek4">
    <w:name w:val="Medium Grid 1 Accent 4"/>
    <w:basedOn w:val="Navadnatabe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mrea1poudarek5">
    <w:name w:val="Medium Grid 1 Accent 5"/>
    <w:basedOn w:val="Navadnatabe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mrea1poudarek6">
    <w:name w:val="Medium Grid 1 Accent 6"/>
    <w:basedOn w:val="Navadnatabe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mrea2">
    <w:name w:val="Medium Grid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mrea3poudarek2">
    <w:name w:val="Medium Grid 3 Accent 2"/>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mrea3poudarek3">
    <w:name w:val="Medium Grid 3 Accent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mrea3poudarek4">
    <w:name w:val="Medium Grid 3 Accent 4"/>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mrea3poudarek5">
    <w:name w:val="Medium Grid 3 Accent 5"/>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mrea3poudarek6">
    <w:name w:val="Medium Grid 3 Accent 6"/>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emenseznam">
    <w:name w:val="Dark List"/>
    <w:basedOn w:val="Navadnatabe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emenseznampoudarek2">
    <w:name w:val="Dark List Accent 2"/>
    <w:basedOn w:val="Navadnatabe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emenseznampoudarek3">
    <w:name w:val="Dark List Accent 3"/>
    <w:basedOn w:val="Navadnatabe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emenseznampoudarek4">
    <w:name w:val="Dark List Accent 4"/>
    <w:basedOn w:val="Navadnatabe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emenseznampoudarek5">
    <w:name w:val="Dark List Accent 5"/>
    <w:basedOn w:val="Navadnatabe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emenseznampoudarek6">
    <w:name w:val="Dark List Accent 6"/>
    <w:basedOn w:val="Navadnatabe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vnosenenje">
    <w:name w:val="Colorful Shading"/>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vnosenenjepoudarek4">
    <w:name w:val="Colorful Shading Accent 4"/>
    <w:basedOn w:val="Navadnatabe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vniseznam">
    <w:name w:val="Colorful List"/>
    <w:basedOn w:val="Navadnatabe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2">
    <w:name w:val="Colorful List Accent 2"/>
    <w:basedOn w:val="Navadnatabe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venseznampoudarek3">
    <w:name w:val="Colorful List Accent 3"/>
    <w:basedOn w:val="Navadnatabe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vniseznampoudarek4">
    <w:name w:val="Colorful List Accent 4"/>
    <w:basedOn w:val="Navadnatabe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vniseznampoudarek5">
    <w:name w:val="Colorful List Accent 5"/>
    <w:basedOn w:val="Navadnatabe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vniseznampoudarek6">
    <w:name w:val="Colorful List Accent 6"/>
    <w:basedOn w:val="Navadnatabe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vnamrea">
    <w:name w:val="Colorful Grid"/>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vnamreapoudarek2">
    <w:name w:val="Colorful Grid Accent 2"/>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vnamreapoudarek3">
    <w:name w:val="Colorful Grid Accent 3"/>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vnamreapoudarek4">
    <w:name w:val="Colorful Grid Accent 4"/>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vnamreapoudarek5">
    <w:name w:val="Colorful Grid Accent 5"/>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vnamreapoudarek6">
    <w:name w:val="Colorful Grid Accent 6"/>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iperpovezava">
    <w:name w:val="Hyperlink"/>
    <w:basedOn w:val="Privzetapisavaodstavka"/>
    <w:uiPriority w:val="99"/>
    <w:unhideWhenUsed/>
    <w:rsid w:val="00F9540A"/>
    <w:rPr>
      <w:color w:val="0000FF" w:themeColor="hyperlink"/>
      <w:u w:val="single"/>
    </w:rPr>
  </w:style>
  <w:style w:type="character" w:styleId="Nerazreenaomemba">
    <w:name w:val="Unresolved Mention"/>
    <w:basedOn w:val="Privzetapisavaodstavka"/>
    <w:uiPriority w:val="99"/>
    <w:semiHidden/>
    <w:unhideWhenUsed/>
    <w:rsid w:val="00F9540A"/>
    <w:rPr>
      <w:color w:val="605E5C"/>
      <w:shd w:val="clear" w:color="auto" w:fill="E1DFDD"/>
    </w:rPr>
  </w:style>
  <w:style w:type="character" w:styleId="Pripombasklic">
    <w:name w:val="annotation reference"/>
    <w:basedOn w:val="Privzetapisavaodstavka"/>
    <w:uiPriority w:val="99"/>
    <w:semiHidden/>
    <w:unhideWhenUsed/>
    <w:rsid w:val="002C6CF4"/>
    <w:rPr>
      <w:sz w:val="16"/>
      <w:szCs w:val="16"/>
    </w:rPr>
  </w:style>
  <w:style w:type="paragraph" w:styleId="Pripombabesedilo">
    <w:name w:val="annotation text"/>
    <w:basedOn w:val="Navaden"/>
    <w:link w:val="PripombabesediloZnak"/>
    <w:uiPriority w:val="99"/>
    <w:semiHidden/>
    <w:unhideWhenUsed/>
    <w:rsid w:val="002C6CF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C6CF4"/>
    <w:rPr>
      <w:sz w:val="20"/>
      <w:szCs w:val="20"/>
    </w:rPr>
  </w:style>
  <w:style w:type="paragraph" w:styleId="Zadevapripombe">
    <w:name w:val="annotation subject"/>
    <w:basedOn w:val="Pripombabesedilo"/>
    <w:next w:val="Pripombabesedilo"/>
    <w:link w:val="ZadevapripombeZnak"/>
    <w:uiPriority w:val="99"/>
    <w:semiHidden/>
    <w:unhideWhenUsed/>
    <w:rsid w:val="002C6CF4"/>
    <w:rPr>
      <w:b/>
      <w:bCs/>
    </w:rPr>
  </w:style>
  <w:style w:type="character" w:customStyle="1" w:styleId="ZadevapripombeZnak">
    <w:name w:val="Zadeva pripombe Znak"/>
    <w:basedOn w:val="PripombabesediloZnak"/>
    <w:link w:val="Zadevapripombe"/>
    <w:uiPriority w:val="99"/>
    <w:semiHidden/>
    <w:rsid w:val="002C6CF4"/>
    <w:rPr>
      <w:b/>
      <w:bCs/>
      <w:sz w:val="20"/>
      <w:szCs w:val="20"/>
    </w:rPr>
  </w:style>
  <w:style w:type="paragraph" w:styleId="Besedilooblaka">
    <w:name w:val="Balloon Text"/>
    <w:basedOn w:val="Navaden"/>
    <w:link w:val="BesedilooblakaZnak"/>
    <w:uiPriority w:val="99"/>
    <w:semiHidden/>
    <w:unhideWhenUsed/>
    <w:rsid w:val="002C6CF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C6CF4"/>
    <w:rPr>
      <w:rFonts w:ascii="Segoe UI" w:hAnsi="Segoe UI" w:cs="Segoe UI"/>
      <w:sz w:val="18"/>
      <w:szCs w:val="18"/>
    </w:rPr>
  </w:style>
  <w:style w:type="character" w:styleId="SledenaHiperpovezava">
    <w:name w:val="FollowedHyperlink"/>
    <w:basedOn w:val="Privzetapisavaodstavka"/>
    <w:uiPriority w:val="99"/>
    <w:semiHidden/>
    <w:unhideWhenUsed/>
    <w:rsid w:val="00F45E23"/>
    <w:rPr>
      <w:color w:val="800080" w:themeColor="followedHyperlink"/>
      <w:u w:val="single"/>
    </w:rPr>
  </w:style>
  <w:style w:type="paragraph" w:styleId="Sprotnaopomba-besedilo">
    <w:name w:val="footnote text"/>
    <w:basedOn w:val="Navaden"/>
    <w:link w:val="Sprotnaopomba-besediloZnak"/>
    <w:uiPriority w:val="99"/>
    <w:semiHidden/>
    <w:unhideWhenUsed/>
    <w:rsid w:val="008C157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C157F"/>
    <w:rPr>
      <w:sz w:val="20"/>
      <w:szCs w:val="20"/>
    </w:rPr>
  </w:style>
  <w:style w:type="character" w:styleId="Sprotnaopomba-sklic">
    <w:name w:val="footnote reference"/>
    <w:basedOn w:val="Privzetapisavaodstavka"/>
    <w:uiPriority w:val="99"/>
    <w:semiHidden/>
    <w:unhideWhenUsed/>
    <w:rsid w:val="008C157F"/>
    <w:rPr>
      <w:vertAlign w:val="superscript"/>
    </w:rPr>
  </w:style>
  <w:style w:type="paragraph" w:customStyle="1" w:styleId="Default">
    <w:name w:val="Default"/>
    <w:rsid w:val="009156F6"/>
    <w:pPr>
      <w:autoSpaceDE w:val="0"/>
      <w:autoSpaceDN w:val="0"/>
      <w:adjustRightInd w:val="0"/>
      <w:spacing w:after="0" w:line="240" w:lineRule="auto"/>
    </w:pPr>
    <w:rPr>
      <w:rFonts w:ascii="JJGLAD+Calibri" w:eastAsia="JJGLAD+Calibri" w:hAnsi="Times New Roman" w:cs="JJGLAD+Calibri"/>
      <w:color w:val="000000"/>
      <w:sz w:val="24"/>
      <w:szCs w:val="24"/>
      <w:lang w:val="sl-SI"/>
    </w:rPr>
  </w:style>
  <w:style w:type="paragraph" w:customStyle="1" w:styleId="Brezrazmikov2">
    <w:name w:val="Brez razmikov2"/>
    <w:qFormat/>
    <w:rsid w:val="009156F6"/>
    <w:pPr>
      <w:suppressAutoHyphens/>
      <w:spacing w:after="0" w:line="240" w:lineRule="auto"/>
    </w:pPr>
    <w:rPr>
      <w:rFonts w:ascii="Calibri" w:eastAsia="Calibri" w:hAnsi="Calibri" w:cs="Calibri"/>
      <w:lang w:val="sl-SI"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50324">
      <w:bodyDiv w:val="1"/>
      <w:marLeft w:val="0"/>
      <w:marRight w:val="0"/>
      <w:marTop w:val="0"/>
      <w:marBottom w:val="0"/>
      <w:divBdr>
        <w:top w:val="none" w:sz="0" w:space="0" w:color="auto"/>
        <w:left w:val="none" w:sz="0" w:space="0" w:color="auto"/>
        <w:bottom w:val="none" w:sz="0" w:space="0" w:color="auto"/>
        <w:right w:val="none" w:sz="0" w:space="0" w:color="auto"/>
      </w:divBdr>
    </w:div>
    <w:div w:id="28173946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D16F8-525A-4D2F-B386-3C75F9E7E022}">
  <ds:schemaRefs/>
</ds:datastoreItem>
</file>

<file path=customXml/itemProps2.xml><?xml version="1.0" encoding="utf-8"?>
<ds:datastoreItem xmlns:ds="http://schemas.openxmlformats.org/officeDocument/2006/customXml" ds:itemID="{36F6E4BB-8B66-4404-8C6E-998F44468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14</Pages>
  <Words>5611</Words>
  <Characters>31985</Characters>
  <DocSecurity>0</DocSecurity>
  <Lines>266</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37521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2025-06-16T11:05:00Z</dcterms:created>
  <dcterms:modified xsi:type="dcterms:W3CDTF">2025-06-16T11:24:00Z</dcterms:modified>
  <cp:category/>
</cp:coreProperties>
</file>